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59" w:rsidRPr="007C0459" w:rsidRDefault="007C0459" w:rsidP="007C0459">
      <w:pPr>
        <w:rPr>
          <w:rFonts w:ascii="Times New Roman" w:hAnsi="Times New Roman" w:cs="Times New Roman"/>
          <w:b/>
          <w:color w:val="0070C0"/>
          <w:sz w:val="24"/>
          <w:szCs w:val="24"/>
        </w:rPr>
      </w:pPr>
      <w:bookmarkStart w:id="0" w:name="_GoBack"/>
      <w:bookmarkEnd w:id="0"/>
      <w:r w:rsidRPr="007C0459">
        <w:rPr>
          <w:rFonts w:ascii="Times New Roman" w:hAnsi="Times New Roman" w:cs="Times New Roman"/>
          <w:b/>
          <w:color w:val="0070C0"/>
          <w:sz w:val="24"/>
          <w:szCs w:val="24"/>
        </w:rPr>
        <w:t>Ceza infaz kurumlarında yönetici olmak ister misiniz?</w:t>
      </w:r>
    </w:p>
    <w:p w:rsidR="0025730E" w:rsidRPr="0025730E" w:rsidRDefault="0025730E" w:rsidP="0025730E">
      <w:pPr>
        <w:pStyle w:val="Balk1"/>
        <w:rPr>
          <w:rFonts w:ascii="Times New Roman" w:hAnsi="Times New Roman" w:cs="Times New Roman"/>
          <w:b/>
        </w:rPr>
      </w:pPr>
      <w:r w:rsidRPr="0025730E">
        <w:rPr>
          <w:rFonts w:ascii="Times New Roman" w:hAnsi="Times New Roman" w:cs="Times New Roman"/>
          <w:b/>
        </w:rPr>
        <w:t>Önemli bir kamu hizmeti!</w:t>
      </w:r>
    </w:p>
    <w:p w:rsidR="00856B80" w:rsidRPr="009B12F8" w:rsidRDefault="0025730E" w:rsidP="0025730E">
      <w:pPr>
        <w:jc w:val="both"/>
        <w:rPr>
          <w:rFonts w:ascii="Times New Roman" w:hAnsi="Times New Roman" w:cs="Times New Roman"/>
          <w:color w:val="002060"/>
        </w:rPr>
      </w:pPr>
      <w:r w:rsidRPr="009B12F8">
        <w:rPr>
          <w:rFonts w:ascii="Times New Roman" w:hAnsi="Times New Roman" w:cs="Times New Roman"/>
          <w:color w:val="002060"/>
        </w:rPr>
        <w:t>Ceza infaz kurumu denildiğine insan zihninde ilk olarak duvarlar, tel örgüler, kilitli kapılar, parmaklıklı pencereler canlanmaktadır ama gerçekte bir ceza infaz kurumunun en önemli boyutu insani boyutudur çünkü ceza infaz kurumları temelde insanlarla ilgili hizmetlerin yürütüldüğü önemli bir kamu kurumudur.</w:t>
      </w:r>
    </w:p>
    <w:p w:rsidR="0025730E" w:rsidRPr="0025730E" w:rsidRDefault="0025730E" w:rsidP="0025730E">
      <w:pPr>
        <w:pStyle w:val="Balk1"/>
        <w:rPr>
          <w:rFonts w:ascii="Times New Roman" w:hAnsi="Times New Roman" w:cs="Times New Roman"/>
          <w:b/>
          <w:szCs w:val="20"/>
        </w:rPr>
      </w:pPr>
      <w:r w:rsidRPr="0025730E">
        <w:rPr>
          <w:rFonts w:ascii="Times New Roman" w:hAnsi="Times New Roman" w:cs="Times New Roman"/>
          <w:b/>
          <w:szCs w:val="20"/>
        </w:rPr>
        <w:t>İnsan haklarını temel alan bir yaklaşım…</w:t>
      </w:r>
    </w:p>
    <w:p w:rsidR="0025730E" w:rsidRPr="009B12F8" w:rsidRDefault="0025730E" w:rsidP="0025730E">
      <w:pPr>
        <w:jc w:val="both"/>
        <w:rPr>
          <w:rFonts w:ascii="Times New Roman" w:hAnsi="Times New Roman" w:cs="Times New Roman"/>
          <w:color w:val="002060"/>
        </w:rPr>
      </w:pPr>
      <w:r w:rsidRPr="009B12F8">
        <w:rPr>
          <w:rFonts w:ascii="Times New Roman" w:hAnsi="Times New Roman" w:cs="Times New Roman"/>
          <w:color w:val="002060"/>
        </w:rPr>
        <w:t>Demokratik toplumlarda yasalar toplumun temelini oluşturur ve ana değerlerini korur. Bunlardan en önemlisi, kişisel ve sosyal konumları ne olursa olsun, bütün insanların saygıdeğer olduğunun kabul edilmesidir. İnsanlara gösterilecek saygının en önemli ölçülerinden biri de bir toplumun, ceza yasalarını çiğneyen ya da çiğnediği ileri sürülen kişilere karşı nasıl davrandığıdır. Bu kişiler başkalarının haklarını ihlal etmiş kişiler olabilir. Ceza infaz kurumu personeli, ne suç işlemiş olursa olsun bu kimselere karşı ırk, dil, din, mezhep, milliyet, renk, cinsiyet, felsefî inanç, köken, siyasî düşünceleri ile ekonomik güçleri ve diğer toplumsal konumları yönünden ayrım yapılmaksızın adil bir şekilde kamu hizmetini sunmakla görevlidir.</w:t>
      </w:r>
    </w:p>
    <w:p w:rsidR="00E633A9" w:rsidRPr="00E633A9" w:rsidRDefault="00E633A9" w:rsidP="00E633A9">
      <w:pPr>
        <w:pStyle w:val="Balk1"/>
        <w:rPr>
          <w:rFonts w:ascii="Times New Roman" w:hAnsi="Times New Roman" w:cs="Times New Roman"/>
          <w:b/>
        </w:rPr>
      </w:pPr>
      <w:r w:rsidRPr="00E633A9">
        <w:rPr>
          <w:rFonts w:ascii="Times New Roman" w:hAnsi="Times New Roman" w:cs="Times New Roman"/>
          <w:b/>
        </w:rPr>
        <w:t>Ceza infaz kurumu personeli niçin çalışıyor?</w:t>
      </w:r>
    </w:p>
    <w:p w:rsidR="00E633A9" w:rsidRPr="009B12F8" w:rsidRDefault="00E633A9" w:rsidP="00E633A9">
      <w:pPr>
        <w:jc w:val="both"/>
        <w:rPr>
          <w:rFonts w:ascii="Times New Roman" w:hAnsi="Times New Roman" w:cs="Times New Roman"/>
          <w:color w:val="002060"/>
        </w:rPr>
      </w:pPr>
      <w:proofErr w:type="gramStart"/>
      <w:r w:rsidRPr="009B12F8">
        <w:rPr>
          <w:rFonts w:ascii="Times New Roman" w:hAnsi="Times New Roman" w:cs="Times New Roman"/>
          <w:color w:val="002060"/>
        </w:rPr>
        <w:t>Ceza infaz kurumu personeli,  ahlaki temeller ışığında hükümlülerin yeniden suç işlemelerinin önlenmesi amacıyla bilimsel temellere ve tekniklere dayalı olarak oluşturulan eğitim, öğretim ve iyileştirme programlarını uygulayarak hükümlüleri üretken, meslek sahibi, kanunlara ve toplumsal kurallara saygılı, sorumluluk taşıyan bir birey olarak tahliye sonrası yeni bir hayata hazırlamak için fedakârca görev yapmaktadır.</w:t>
      </w:r>
      <w:proofErr w:type="gramEnd"/>
    </w:p>
    <w:p w:rsidR="00E633A9" w:rsidRPr="00E633A9" w:rsidRDefault="00E633A9" w:rsidP="00E633A9">
      <w:pPr>
        <w:pStyle w:val="Balk1"/>
        <w:rPr>
          <w:rFonts w:ascii="Times New Roman" w:hAnsi="Times New Roman" w:cs="Times New Roman"/>
          <w:b/>
        </w:rPr>
      </w:pPr>
      <w:r w:rsidRPr="00E633A9">
        <w:rPr>
          <w:rFonts w:ascii="Times New Roman" w:hAnsi="Times New Roman" w:cs="Times New Roman"/>
          <w:b/>
        </w:rPr>
        <w:t>Personelle hükümlüler arasındaki ilişkiler her şeyin temelidir.</w:t>
      </w:r>
    </w:p>
    <w:p w:rsidR="0025730E" w:rsidRPr="009B12F8" w:rsidRDefault="00E633A9" w:rsidP="0025730E">
      <w:pPr>
        <w:jc w:val="both"/>
        <w:rPr>
          <w:rFonts w:ascii="Times New Roman" w:hAnsi="Times New Roman" w:cs="Times New Roman"/>
          <w:color w:val="002060"/>
        </w:rPr>
      </w:pPr>
      <w:r w:rsidRPr="009B12F8">
        <w:rPr>
          <w:rFonts w:ascii="Times New Roman" w:hAnsi="Times New Roman" w:cs="Times New Roman"/>
          <w:color w:val="002060"/>
        </w:rPr>
        <w:t>Ceza infaz kurumlarında yürütülen eğitim, öğretim ve iyileştirme faaliyetlerinin başarıya ulaşması hükümlüler ile personel arasındaki iletişim sürecinin iyi yönetilmesine ve iyileştirme programları uygulayacak nitelikli personelin seçimine bağlıdır. Kurum yönetimi temelde personeli</w:t>
      </w:r>
      <w:r w:rsidR="009B7AF8">
        <w:rPr>
          <w:rFonts w:ascii="Times New Roman" w:hAnsi="Times New Roman" w:cs="Times New Roman"/>
          <w:color w:val="002060"/>
        </w:rPr>
        <w:t xml:space="preserve"> etkin ve verimli kullanarak hükümlüleri </w:t>
      </w:r>
      <w:proofErr w:type="spellStart"/>
      <w:r w:rsidR="009B7AF8">
        <w:rPr>
          <w:rFonts w:ascii="Times New Roman" w:hAnsi="Times New Roman" w:cs="Times New Roman"/>
          <w:color w:val="002060"/>
        </w:rPr>
        <w:t>rehabilite</w:t>
      </w:r>
      <w:proofErr w:type="spellEnd"/>
      <w:r w:rsidR="009B7AF8">
        <w:rPr>
          <w:rFonts w:ascii="Times New Roman" w:hAnsi="Times New Roman" w:cs="Times New Roman"/>
          <w:color w:val="002060"/>
        </w:rPr>
        <w:t xml:space="preserve"> etmeyi</w:t>
      </w:r>
      <w:r w:rsidRPr="009B12F8">
        <w:rPr>
          <w:rFonts w:ascii="Times New Roman" w:hAnsi="Times New Roman" w:cs="Times New Roman"/>
          <w:color w:val="002060"/>
        </w:rPr>
        <w:t xml:space="preserve"> </w:t>
      </w:r>
      <w:r w:rsidRPr="009B12F8">
        <w:rPr>
          <w:rFonts w:ascii="Times New Roman" w:hAnsi="Times New Roman" w:cs="Times New Roman"/>
          <w:color w:val="002060"/>
        </w:rPr>
        <w:t>içermektedir. Bir ceza infaz kurumunun iyi yönetilmesine ilişkin temel ilke, bu iki grup arasındaki ilişki ve bu ilişkinin sağlam temeller üzerinde sürdürülmesidir.</w:t>
      </w:r>
    </w:p>
    <w:p w:rsidR="00E633A9" w:rsidRPr="00E633A9" w:rsidRDefault="00E633A9" w:rsidP="00E633A9">
      <w:pPr>
        <w:pStyle w:val="Balk1"/>
        <w:rPr>
          <w:rFonts w:ascii="Times New Roman" w:hAnsi="Times New Roman" w:cs="Times New Roman"/>
          <w:b/>
        </w:rPr>
      </w:pPr>
      <w:r w:rsidRPr="00E633A9">
        <w:rPr>
          <w:rFonts w:ascii="Times New Roman" w:hAnsi="Times New Roman" w:cs="Times New Roman"/>
          <w:b/>
        </w:rPr>
        <w:t>İyi liderlik hayati önem taşır</w:t>
      </w:r>
    </w:p>
    <w:p w:rsidR="00E633A9" w:rsidRDefault="00E633A9" w:rsidP="00E633A9">
      <w:pPr>
        <w:jc w:val="both"/>
        <w:rPr>
          <w:rFonts w:ascii="Times New Roman" w:hAnsi="Times New Roman" w:cs="Times New Roman"/>
          <w:color w:val="002060"/>
        </w:rPr>
      </w:pPr>
      <w:r w:rsidRPr="009B12F8">
        <w:rPr>
          <w:rFonts w:ascii="Times New Roman" w:hAnsi="Times New Roman" w:cs="Times New Roman"/>
          <w:color w:val="002060"/>
        </w:rPr>
        <w:t>Ceza infaz kurumu yöneticileri yalnızca idari işlere odaklanmamalıdır. Aynı zamanda sorumlu oldukları personelin istekli bir şekilde çalışmasını sağlayacak ve görevlerini ifa ederken değerli bir iş yapıyor olduklarını hissettirecek liderlik gücüne de sahip olmaları gerekir. Ayrıca</w:t>
      </w:r>
      <w:r w:rsidR="00075A1A" w:rsidRPr="009B12F8">
        <w:rPr>
          <w:rFonts w:ascii="Times New Roman" w:hAnsi="Times New Roman" w:cs="Times New Roman"/>
          <w:color w:val="002060"/>
        </w:rPr>
        <w:t xml:space="preserve"> </w:t>
      </w:r>
      <w:r w:rsidRPr="009B12F8">
        <w:rPr>
          <w:rFonts w:ascii="Times New Roman" w:hAnsi="Times New Roman" w:cs="Times New Roman"/>
          <w:color w:val="002060"/>
        </w:rPr>
        <w:t>ceza infaz kurumu yönetimi gibi zor bir alanda en yüksek ölçülere bağlı kalma konusunda sarsılmaz bir kararlılığa sahip olmalıdırlar.</w:t>
      </w:r>
    </w:p>
    <w:p w:rsidR="00202069" w:rsidRPr="00202069" w:rsidRDefault="00202069" w:rsidP="00202069">
      <w:pPr>
        <w:pBdr>
          <w:top w:val="single" w:sz="6" w:space="1" w:color="D6862D" w:themeColor="accent2"/>
          <w:left w:val="single" w:sz="6" w:space="1" w:color="D6862D" w:themeColor="accent2"/>
          <w:bottom w:val="single" w:sz="6" w:space="1" w:color="D6862D" w:themeColor="accent2"/>
          <w:right w:val="single" w:sz="6" w:space="1" w:color="D6862D" w:themeColor="accent2"/>
        </w:pBdr>
        <w:shd w:val="clear" w:color="auto" w:fill="D6862D" w:themeFill="accent2"/>
        <w:spacing w:before="300" w:after="40"/>
        <w:outlineLvl w:val="0"/>
        <w:rPr>
          <w:rFonts w:ascii="Times New Roman" w:hAnsi="Times New Roman" w:cs="Times New Roman"/>
          <w:b/>
          <w:color w:val="FFFFFF" w:themeColor="background1"/>
          <w:spacing w:val="5"/>
          <w:szCs w:val="32"/>
        </w:rPr>
      </w:pPr>
      <w:r>
        <w:rPr>
          <w:rFonts w:ascii="Times New Roman" w:hAnsi="Times New Roman" w:cs="Times New Roman"/>
          <w:b/>
          <w:color w:val="FFFFFF" w:themeColor="background1"/>
          <w:spacing w:val="5"/>
          <w:szCs w:val="32"/>
        </w:rPr>
        <w:t>İnsan kaynağının iyi yönetilmesi</w:t>
      </w:r>
    </w:p>
    <w:p w:rsidR="00202069" w:rsidRPr="00202069" w:rsidRDefault="00202069" w:rsidP="00202069">
      <w:pPr>
        <w:jc w:val="both"/>
        <w:rPr>
          <w:rFonts w:ascii="Times New Roman" w:hAnsi="Times New Roman" w:cs="Times New Roman"/>
          <w:color w:val="002060"/>
        </w:rPr>
      </w:pPr>
      <w:r w:rsidRPr="00202069">
        <w:rPr>
          <w:rFonts w:ascii="Times New Roman" w:hAnsi="Times New Roman" w:cs="Times New Roman"/>
          <w:bCs/>
          <w:color w:val="002060"/>
        </w:rPr>
        <w:t>Ceza infaz kurumunda görev yapan personele</w:t>
      </w:r>
      <w:r>
        <w:rPr>
          <w:rFonts w:ascii="Times New Roman" w:hAnsi="Times New Roman" w:cs="Times New Roman"/>
          <w:b/>
          <w:bCs/>
          <w:color w:val="002060"/>
        </w:rPr>
        <w:t xml:space="preserve"> </w:t>
      </w:r>
      <w:r w:rsidRPr="00202069">
        <w:rPr>
          <w:rFonts w:ascii="Times New Roman" w:hAnsi="Times New Roman" w:cs="Times New Roman"/>
          <w:color w:val="002060"/>
        </w:rPr>
        <w:t>değerli bir şey yaptıkları düşüncesini ve inancını aşılayabilmek</w:t>
      </w:r>
      <w:r>
        <w:rPr>
          <w:rFonts w:ascii="Times New Roman" w:hAnsi="Times New Roman" w:cs="Times New Roman"/>
          <w:color w:val="002060"/>
        </w:rPr>
        <w:t xml:space="preserve"> </w:t>
      </w:r>
      <w:r w:rsidRPr="00202069">
        <w:rPr>
          <w:rFonts w:ascii="Times New Roman" w:hAnsi="Times New Roman" w:cs="Times New Roman"/>
          <w:color w:val="002060"/>
        </w:rPr>
        <w:t xml:space="preserve">cezaevi </w:t>
      </w:r>
      <w:r>
        <w:rPr>
          <w:rFonts w:ascii="Times New Roman" w:hAnsi="Times New Roman" w:cs="Times New Roman"/>
          <w:color w:val="002060"/>
        </w:rPr>
        <w:t xml:space="preserve">yöneticileri </w:t>
      </w:r>
      <w:r w:rsidRPr="00202069">
        <w:rPr>
          <w:rFonts w:ascii="Times New Roman" w:hAnsi="Times New Roman" w:cs="Times New Roman"/>
          <w:color w:val="002060"/>
        </w:rPr>
        <w:t xml:space="preserve">için son derece güçtür. </w:t>
      </w:r>
      <w:r>
        <w:rPr>
          <w:rFonts w:ascii="Times New Roman" w:hAnsi="Times New Roman" w:cs="Times New Roman"/>
          <w:color w:val="002060"/>
        </w:rPr>
        <w:t>Bu nedenle</w:t>
      </w:r>
      <w:r w:rsidR="00E35B60">
        <w:rPr>
          <w:rFonts w:ascii="Times New Roman" w:hAnsi="Times New Roman" w:cs="Times New Roman"/>
          <w:color w:val="002060"/>
        </w:rPr>
        <w:t xml:space="preserve"> ceza infaz kurumu yöneticileri; bilimsel ve teknolojik gelişmeleri yakından talip ederek yeniliklere ve değişime açık, </w:t>
      </w:r>
      <w:r>
        <w:rPr>
          <w:rFonts w:ascii="Times New Roman" w:hAnsi="Times New Roman" w:cs="Times New Roman"/>
          <w:color w:val="002060"/>
        </w:rPr>
        <w:t>insan kaynakları yönetim süreçl</w:t>
      </w:r>
      <w:r w:rsidR="00E35B60">
        <w:rPr>
          <w:rFonts w:ascii="Times New Roman" w:hAnsi="Times New Roman" w:cs="Times New Roman"/>
          <w:color w:val="002060"/>
        </w:rPr>
        <w:t>erine hâkim olmalıdır.</w:t>
      </w:r>
    </w:p>
    <w:p w:rsidR="00075A1A" w:rsidRPr="00075A1A" w:rsidRDefault="00075A1A" w:rsidP="00075A1A">
      <w:pPr>
        <w:pStyle w:val="Balk1"/>
        <w:rPr>
          <w:rFonts w:ascii="Times New Roman" w:hAnsi="Times New Roman" w:cs="Times New Roman"/>
          <w:b/>
        </w:rPr>
      </w:pPr>
      <w:r w:rsidRPr="00075A1A">
        <w:rPr>
          <w:rFonts w:ascii="Times New Roman" w:hAnsi="Times New Roman" w:cs="Times New Roman"/>
          <w:b/>
        </w:rPr>
        <w:t>Ceza infaz kurumunda çalışmak zor</w:t>
      </w:r>
      <w:r w:rsidR="008056DB">
        <w:rPr>
          <w:rFonts w:ascii="Times New Roman" w:hAnsi="Times New Roman" w:cs="Times New Roman"/>
          <w:b/>
        </w:rPr>
        <w:t xml:space="preserve"> bir görevdir.</w:t>
      </w:r>
    </w:p>
    <w:p w:rsidR="00D477E0" w:rsidRDefault="00075A1A" w:rsidP="00075A1A">
      <w:pPr>
        <w:jc w:val="both"/>
        <w:rPr>
          <w:rFonts w:ascii="Times New Roman" w:hAnsi="Times New Roman" w:cs="Times New Roman"/>
          <w:color w:val="002060"/>
        </w:rPr>
      </w:pPr>
      <w:r w:rsidRPr="009B12F8">
        <w:rPr>
          <w:rFonts w:ascii="Times New Roman" w:hAnsi="Times New Roman" w:cs="Times New Roman"/>
          <w:color w:val="002060"/>
        </w:rPr>
        <w:t xml:space="preserve">Hürriyeti bağlayıcı ceza nedeniyle ceza infaz kurumlarında bulunan hükümlülerin birçoğunun ruhsal sorunlarının olması, uyuşturucu bağımlılığı bulunması, aile bağlarının zayıf olması gibi nedenler ile potansiyel olarak şiddet içeren davranışları ve öngörülemeyen tepkileri olabilmektedir.  Bazıları kamuya zarar verecek nitelikte kimselerdir; bazıları tehlikeli ve saldırgandır; bazıları da ceza infaz kurumundan firar etmek için ellerinden geleni yapar. </w:t>
      </w:r>
    </w:p>
    <w:p w:rsidR="00D477E0" w:rsidRDefault="00D477E0" w:rsidP="00075A1A">
      <w:pPr>
        <w:jc w:val="both"/>
        <w:rPr>
          <w:rFonts w:ascii="Times New Roman" w:hAnsi="Times New Roman" w:cs="Times New Roman"/>
          <w:color w:val="002060"/>
        </w:rPr>
      </w:pPr>
      <w:r>
        <w:rPr>
          <w:rFonts w:ascii="Times New Roman" w:hAnsi="Times New Roman" w:cs="Times New Roman"/>
          <w:color w:val="002060"/>
        </w:rPr>
        <w:t xml:space="preserve">  </w:t>
      </w:r>
      <w:r>
        <w:rPr>
          <w:rFonts w:ascii="Times New Roman" w:hAnsi="Times New Roman" w:cs="Times New Roman"/>
          <w:noProof/>
          <w:color w:val="002060"/>
        </w:rPr>
        <w:drawing>
          <wp:inline distT="0" distB="0" distL="0" distR="0">
            <wp:extent cx="2743200" cy="1771650"/>
            <wp:effectExtent l="0" t="0" r="0" b="0"/>
            <wp:docPr id="7" name="Resim 7" descr="C:\Users\Turkuaz\Desktop\ceza-777x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kuaz\Desktop\ceza-777x4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6489" cy="1773774"/>
                    </a:xfrm>
                    <a:prstGeom prst="rect">
                      <a:avLst/>
                    </a:prstGeom>
                    <a:noFill/>
                    <a:ln>
                      <a:noFill/>
                    </a:ln>
                  </pic:spPr>
                </pic:pic>
              </a:graphicData>
            </a:graphic>
          </wp:inline>
        </w:drawing>
      </w:r>
      <w:r>
        <w:rPr>
          <w:rFonts w:ascii="Times New Roman" w:hAnsi="Times New Roman" w:cs="Times New Roman"/>
          <w:color w:val="002060"/>
        </w:rPr>
        <w:t xml:space="preserve">  </w:t>
      </w:r>
    </w:p>
    <w:p w:rsidR="001334E2" w:rsidRDefault="001334E2" w:rsidP="00075A1A">
      <w:pPr>
        <w:jc w:val="both"/>
        <w:rPr>
          <w:rFonts w:ascii="Times New Roman" w:hAnsi="Times New Roman" w:cs="Times New Roman"/>
          <w:color w:val="002060"/>
        </w:rPr>
      </w:pPr>
    </w:p>
    <w:p w:rsidR="00E35B60" w:rsidRPr="00075A1A" w:rsidRDefault="00075A1A" w:rsidP="00E35B60">
      <w:pPr>
        <w:pStyle w:val="Balk1"/>
        <w:rPr>
          <w:rFonts w:ascii="Times New Roman" w:hAnsi="Times New Roman" w:cs="Times New Roman"/>
          <w:b/>
        </w:rPr>
      </w:pPr>
      <w:r w:rsidRPr="009B12F8">
        <w:rPr>
          <w:rFonts w:ascii="Times New Roman" w:hAnsi="Times New Roman" w:cs="Times New Roman"/>
          <w:color w:val="002060"/>
          <w:szCs w:val="20"/>
        </w:rPr>
        <w:lastRenderedPageBreak/>
        <w:t xml:space="preserve"> </w:t>
      </w:r>
      <w:r w:rsidR="008056DB">
        <w:rPr>
          <w:rFonts w:ascii="Times New Roman" w:hAnsi="Times New Roman" w:cs="Times New Roman"/>
          <w:b/>
        </w:rPr>
        <w:t>Kriz yönetimi ve disiplinin sağlanması</w:t>
      </w:r>
    </w:p>
    <w:p w:rsidR="00075A1A" w:rsidRPr="00E35B60" w:rsidRDefault="008056DB" w:rsidP="00B344C4">
      <w:pPr>
        <w:jc w:val="both"/>
        <w:rPr>
          <w:rFonts w:ascii="Times New Roman" w:hAnsi="Times New Roman" w:cs="Times New Roman"/>
          <w:color w:val="002060"/>
        </w:rPr>
      </w:pPr>
      <w:r>
        <w:rPr>
          <w:rFonts w:ascii="Times New Roman" w:hAnsi="Times New Roman" w:cs="Times New Roman"/>
          <w:color w:val="002060"/>
        </w:rPr>
        <w:t xml:space="preserve">Ceza infaz kurumlarında yürütülen iyileştirme programlarının başarısı öncelikle ceza infaz kurumunda düzenli bir yaşam biçiminin oluşturulmasına bağlıdır. </w:t>
      </w:r>
      <w:r w:rsidR="00B344C4">
        <w:rPr>
          <w:rFonts w:ascii="Times New Roman" w:hAnsi="Times New Roman" w:cs="Times New Roman"/>
          <w:color w:val="002060"/>
        </w:rPr>
        <w:t xml:space="preserve">Kurumda yaşanabilecek olası bir olumsuz durum krize dönüşebilir. Örneğin hükümlüler arasında çıkan ufak bir kavganın toplu </w:t>
      </w:r>
      <w:r w:rsidR="00E35B60" w:rsidRPr="00E35B60">
        <w:rPr>
          <w:rFonts w:ascii="Times New Roman" w:hAnsi="Times New Roman" w:cs="Times New Roman"/>
          <w:color w:val="002060"/>
        </w:rPr>
        <w:t xml:space="preserve">ayaklanma ya da isyana </w:t>
      </w:r>
      <w:r w:rsidR="00B344C4">
        <w:rPr>
          <w:rFonts w:ascii="Times New Roman" w:hAnsi="Times New Roman" w:cs="Times New Roman"/>
          <w:color w:val="002060"/>
        </w:rPr>
        <w:t xml:space="preserve">dönüşebileceği her zaman göz önünde bulundurulmalıdır. Tehlikeli durumların birdenbire çıkması çok </w:t>
      </w:r>
      <w:r w:rsidR="00E35B60" w:rsidRPr="00E35B60">
        <w:rPr>
          <w:rFonts w:ascii="Times New Roman" w:hAnsi="Times New Roman" w:cs="Times New Roman"/>
          <w:color w:val="002060"/>
        </w:rPr>
        <w:t>ender rastlanılan bir durumdur. Çoğu kez, bir patl</w:t>
      </w:r>
      <w:r w:rsidR="00B344C4">
        <w:rPr>
          <w:rFonts w:ascii="Times New Roman" w:hAnsi="Times New Roman" w:cs="Times New Roman"/>
          <w:color w:val="002060"/>
        </w:rPr>
        <w:t xml:space="preserve">amaya doğru gidilmekte olduğunu </w:t>
      </w:r>
      <w:r w:rsidR="00E35B60" w:rsidRPr="00E35B60">
        <w:rPr>
          <w:rFonts w:ascii="Times New Roman" w:hAnsi="Times New Roman" w:cs="Times New Roman"/>
          <w:color w:val="002060"/>
        </w:rPr>
        <w:t xml:space="preserve">gösteren birçok belirti olur. </w:t>
      </w:r>
      <w:r w:rsidR="00B344C4">
        <w:rPr>
          <w:rFonts w:ascii="Times New Roman" w:hAnsi="Times New Roman" w:cs="Times New Roman"/>
          <w:color w:val="002060"/>
        </w:rPr>
        <w:t xml:space="preserve">Bu nedenle ceza infaz kurumu yöneticileri kurumun asayiş ve düzeninin sağlanması için gerekli çalışmaları etkin ve eksiksiz olarak yürütmeli, olası krizlere karşı öngörülü olmalıdır. </w:t>
      </w:r>
    </w:p>
    <w:p w:rsidR="003046D6" w:rsidRPr="003046D6" w:rsidRDefault="003046D6" w:rsidP="003046D6">
      <w:pPr>
        <w:pStyle w:val="Balk1"/>
        <w:rPr>
          <w:rFonts w:ascii="Times New Roman" w:hAnsi="Times New Roman" w:cs="Times New Roman"/>
          <w:b/>
        </w:rPr>
      </w:pPr>
      <w:r w:rsidRPr="003046D6">
        <w:rPr>
          <w:rFonts w:ascii="Times New Roman" w:hAnsi="Times New Roman" w:cs="Times New Roman"/>
          <w:b/>
        </w:rPr>
        <w:t>Personelin Kişisel Yetkinlikleri</w:t>
      </w:r>
    </w:p>
    <w:p w:rsidR="003046D6" w:rsidRPr="009B12F8" w:rsidRDefault="003046D6" w:rsidP="003046D6">
      <w:pPr>
        <w:jc w:val="both"/>
        <w:rPr>
          <w:rFonts w:ascii="Times New Roman" w:hAnsi="Times New Roman" w:cs="Times New Roman"/>
          <w:color w:val="002060"/>
        </w:rPr>
      </w:pPr>
      <w:r w:rsidRPr="009B12F8">
        <w:rPr>
          <w:rFonts w:ascii="Times New Roman" w:hAnsi="Times New Roman" w:cs="Times New Roman"/>
          <w:color w:val="002060"/>
        </w:rPr>
        <w:t>Ceza infaz kurumunda çalışmak bir eşi daha olmayan kişisel özellikler ve yetkinlikler gerektirir. Örneğin; problem çözme, hızlı karar alabilme, analitik düşünebilme vb.</w:t>
      </w:r>
    </w:p>
    <w:p w:rsidR="007A6471" w:rsidRPr="007A6471" w:rsidRDefault="003046D6" w:rsidP="007A6471">
      <w:pPr>
        <w:jc w:val="both"/>
        <w:rPr>
          <w:rFonts w:ascii="Times New Roman" w:hAnsi="Times New Roman" w:cs="Times New Roman"/>
          <w:color w:val="002060"/>
        </w:rPr>
      </w:pPr>
      <w:r w:rsidRPr="009B12F8">
        <w:rPr>
          <w:rFonts w:ascii="Times New Roman" w:hAnsi="Times New Roman" w:cs="Times New Roman"/>
          <w:color w:val="002060"/>
        </w:rPr>
        <w:t xml:space="preserve">Ceza infaz kurumu görevlileri tehlikeli hükümlülerde dâhil olmak üzere, bütün hükümlülere karşı dengeli, insani ve adil bir şekilde davranmalarını sağlayacak kişisel özelliklere sahip olmalıdır. Örneğin; ilkeli, adaletli, hoşgörülü, </w:t>
      </w:r>
      <w:r w:rsidR="00202069">
        <w:rPr>
          <w:rFonts w:ascii="Times New Roman" w:hAnsi="Times New Roman" w:cs="Times New Roman"/>
          <w:color w:val="002060"/>
        </w:rPr>
        <w:t xml:space="preserve">dürüst, </w:t>
      </w:r>
      <w:r w:rsidRPr="009B12F8">
        <w:rPr>
          <w:rFonts w:ascii="Times New Roman" w:hAnsi="Times New Roman" w:cs="Times New Roman"/>
          <w:color w:val="002060"/>
        </w:rPr>
        <w:t>sabırlı, ön yargılardan uzak vb.</w:t>
      </w:r>
    </w:p>
    <w:p w:rsidR="007A6471" w:rsidRPr="007A6471" w:rsidRDefault="007A6471" w:rsidP="007A6471">
      <w:pPr>
        <w:pBdr>
          <w:top w:val="single" w:sz="6" w:space="1" w:color="D6862D" w:themeColor="accent2"/>
          <w:left w:val="single" w:sz="6" w:space="1" w:color="D6862D" w:themeColor="accent2"/>
          <w:bottom w:val="single" w:sz="6" w:space="1" w:color="D6862D" w:themeColor="accent2"/>
          <w:right w:val="single" w:sz="6" w:space="1" w:color="D6862D" w:themeColor="accent2"/>
        </w:pBdr>
        <w:shd w:val="clear" w:color="auto" w:fill="D6862D" w:themeFill="accent2"/>
        <w:spacing w:before="300" w:after="40"/>
        <w:outlineLvl w:val="0"/>
        <w:rPr>
          <w:rFonts w:ascii="Times New Roman" w:hAnsi="Times New Roman" w:cs="Times New Roman"/>
          <w:b/>
          <w:color w:val="FFFFFF" w:themeColor="background1"/>
          <w:spacing w:val="5"/>
          <w:szCs w:val="32"/>
        </w:rPr>
      </w:pPr>
      <w:r w:rsidRPr="007A6471">
        <w:rPr>
          <w:rFonts w:ascii="Times New Roman" w:hAnsi="Times New Roman" w:cs="Times New Roman"/>
          <w:b/>
          <w:color w:val="FFFFFF" w:themeColor="background1"/>
          <w:spacing w:val="5"/>
          <w:szCs w:val="32"/>
        </w:rPr>
        <w:t>C</w:t>
      </w:r>
      <w:r>
        <w:rPr>
          <w:rFonts w:ascii="Times New Roman" w:hAnsi="Times New Roman" w:cs="Times New Roman"/>
          <w:b/>
          <w:color w:val="FFFFFF" w:themeColor="background1"/>
          <w:spacing w:val="5"/>
          <w:szCs w:val="32"/>
        </w:rPr>
        <w:t xml:space="preserve">ezaevi personelinin </w:t>
      </w:r>
      <w:r w:rsidR="00203637">
        <w:rPr>
          <w:rFonts w:ascii="Times New Roman" w:hAnsi="Times New Roman" w:cs="Times New Roman"/>
          <w:b/>
          <w:color w:val="FFFFFF" w:themeColor="background1"/>
          <w:spacing w:val="5"/>
          <w:szCs w:val="32"/>
        </w:rPr>
        <w:t>nitelikli olmasının gerekliliği</w:t>
      </w:r>
    </w:p>
    <w:p w:rsidR="009B12F8" w:rsidRDefault="00203637" w:rsidP="003046D6">
      <w:pPr>
        <w:jc w:val="both"/>
        <w:rPr>
          <w:rFonts w:ascii="Times New Roman" w:hAnsi="Times New Roman" w:cs="Times New Roman"/>
          <w:color w:val="002060"/>
        </w:rPr>
      </w:pPr>
      <w:r>
        <w:rPr>
          <w:rFonts w:ascii="Times New Roman" w:hAnsi="Times New Roman" w:cs="Times New Roman"/>
          <w:color w:val="002060"/>
        </w:rPr>
        <w:t xml:space="preserve">Ceza infaz kurumlarında hükümlülerin yeniden topluma kazandırılması amacıyla hükümlülere yönelik uygulanan iyileştirme programlarının (eğitim, öğretim, sosyal ve kültürel faaliyetler, güvenlik hizmetleri, sağlık hizmetleri, meslek edindirme çalışmaları vb.) başarısı her şeyden önce nitelikli ve yetkin insan kaynağına bağlıdır. Özü ve konusu insan olan ceza infaz kurumu personelini diğer çalışanlardan ayıran en önemli husus; yeri geldiğinde bir eğitimci, bir sağlıkçı, bir mühendis, bir tiyatrocu, bir yazar, bir itfaiyeci gibi çok yönlü olarak görev yapmasıdır. </w:t>
      </w:r>
    </w:p>
    <w:p w:rsidR="00D477E0" w:rsidRDefault="00D477E0" w:rsidP="003046D6">
      <w:pPr>
        <w:jc w:val="both"/>
        <w:rPr>
          <w:rFonts w:ascii="Times New Roman" w:hAnsi="Times New Roman" w:cs="Times New Roman"/>
          <w:color w:val="002060"/>
        </w:rPr>
      </w:pPr>
    </w:p>
    <w:p w:rsidR="00D477E0" w:rsidRDefault="00D477E0" w:rsidP="003046D6">
      <w:pPr>
        <w:jc w:val="both"/>
        <w:rPr>
          <w:rFonts w:ascii="Times New Roman" w:hAnsi="Times New Roman" w:cs="Times New Roman"/>
          <w:color w:val="002060"/>
        </w:rPr>
      </w:pPr>
    </w:p>
    <w:p w:rsidR="00D477E0" w:rsidRDefault="00D477E0" w:rsidP="003046D6">
      <w:pPr>
        <w:jc w:val="both"/>
        <w:rPr>
          <w:rFonts w:ascii="Times New Roman" w:hAnsi="Times New Roman" w:cs="Times New Roman"/>
          <w:color w:val="002060"/>
        </w:rPr>
      </w:pPr>
    </w:p>
    <w:p w:rsidR="00971DE4" w:rsidRPr="00971DE4" w:rsidRDefault="00971DE4" w:rsidP="00971DE4">
      <w:pPr>
        <w:pStyle w:val="Balk1"/>
        <w:rPr>
          <w:rFonts w:ascii="Times New Roman" w:hAnsi="Times New Roman" w:cs="Times New Roman"/>
          <w:b/>
        </w:rPr>
      </w:pPr>
      <w:r w:rsidRPr="00971DE4">
        <w:rPr>
          <w:rFonts w:ascii="Times New Roman" w:hAnsi="Times New Roman" w:cs="Times New Roman"/>
          <w:b/>
        </w:rPr>
        <w:t xml:space="preserve">Cezaevi personelinin rolü </w:t>
      </w:r>
    </w:p>
    <w:p w:rsidR="00A06A97" w:rsidRPr="009B12F8" w:rsidRDefault="00971DE4" w:rsidP="00971DE4">
      <w:pPr>
        <w:jc w:val="both"/>
        <w:rPr>
          <w:rFonts w:ascii="Times New Roman" w:hAnsi="Times New Roman" w:cs="Times New Roman"/>
          <w:color w:val="002060"/>
        </w:rPr>
      </w:pPr>
      <w:r w:rsidRPr="009B12F8">
        <w:rPr>
          <w:rFonts w:ascii="Times New Roman" w:hAnsi="Times New Roman" w:cs="Times New Roman"/>
          <w:color w:val="002060"/>
        </w:rPr>
        <w:t xml:space="preserve">Hükümlü ve tutuklulara iyi, insani ve adil bir şekilde davranmak; Hükümlü ve tutukluların güvende olmalarını sağlamak; Ceza infaz kurumlarının asayiş ve düzenini sağlamak; Hükümlülerin mahkûmiyet sürelerini olumlu bir şekilde değerlendirme fırsatı vererek tahliye edildikten sonra yeniden topluma </w:t>
      </w:r>
      <w:r w:rsidR="00A06A97">
        <w:rPr>
          <w:rFonts w:ascii="Times New Roman" w:hAnsi="Times New Roman" w:cs="Times New Roman"/>
          <w:color w:val="002060"/>
        </w:rPr>
        <w:t>katılabilmelerini sağlamak</w:t>
      </w:r>
    </w:p>
    <w:p w:rsidR="009B12F8" w:rsidRPr="00E35B60" w:rsidRDefault="00E35B60" w:rsidP="009B12F8">
      <w:pPr>
        <w:pStyle w:val="Balk1"/>
        <w:rPr>
          <w:rFonts w:ascii="Times New Roman" w:hAnsi="Times New Roman" w:cs="Times New Roman"/>
          <w:b/>
        </w:rPr>
      </w:pPr>
      <w:r w:rsidRPr="00E35B60">
        <w:rPr>
          <w:rFonts w:ascii="Times New Roman" w:hAnsi="Times New Roman" w:cs="Times New Roman"/>
          <w:b/>
        </w:rPr>
        <w:t>İdare m</w:t>
      </w:r>
      <w:r>
        <w:rPr>
          <w:rFonts w:ascii="Times New Roman" w:hAnsi="Times New Roman" w:cs="Times New Roman"/>
          <w:b/>
        </w:rPr>
        <w:t>emurunun rolü</w:t>
      </w:r>
    </w:p>
    <w:p w:rsidR="009B12F8" w:rsidRPr="009B12F8" w:rsidRDefault="009B12F8" w:rsidP="009B12F8">
      <w:pPr>
        <w:jc w:val="both"/>
        <w:rPr>
          <w:rFonts w:ascii="Times New Roman" w:hAnsi="Times New Roman" w:cs="Times New Roman"/>
          <w:color w:val="002060"/>
        </w:rPr>
      </w:pPr>
      <w:r w:rsidRPr="009B12F8">
        <w:rPr>
          <w:rFonts w:ascii="Times New Roman" w:hAnsi="Times New Roman" w:cs="Times New Roman"/>
          <w:color w:val="002060"/>
        </w:rPr>
        <w:t>İdare memuru, ceza infaz kurumlarında cezaevi müdürü ve cezaevi ikinci müdüründen sonra gelen yönetici personeldir. İdare memuru, amirlerinin gözetimi ve denetiminde yöneticilikte yetiştirilmek amacıyla kurum yönetim organizasyonu içerisinde kendisine ilgili mevzuatta verilen görevleri yapmaktadır.</w:t>
      </w:r>
    </w:p>
    <w:p w:rsidR="009B12F8" w:rsidRPr="00A06A97" w:rsidRDefault="009B12F8" w:rsidP="009B12F8">
      <w:pPr>
        <w:pStyle w:val="Balk1"/>
        <w:rPr>
          <w:rFonts w:ascii="Times New Roman" w:hAnsi="Times New Roman" w:cs="Times New Roman"/>
          <w:b/>
        </w:rPr>
      </w:pPr>
      <w:r w:rsidRPr="00A06A97">
        <w:rPr>
          <w:rFonts w:ascii="Times New Roman" w:hAnsi="Times New Roman" w:cs="Times New Roman"/>
          <w:b/>
        </w:rPr>
        <w:t>İdare Memuru Öğrenciliği</w:t>
      </w:r>
    </w:p>
    <w:p w:rsidR="00A06A97" w:rsidRDefault="009B12F8" w:rsidP="009B12F8">
      <w:pPr>
        <w:jc w:val="both"/>
        <w:rPr>
          <w:rFonts w:ascii="Times New Roman" w:hAnsi="Times New Roman" w:cs="Times New Roman"/>
          <w:color w:val="002060"/>
        </w:rPr>
      </w:pPr>
      <w:r w:rsidRPr="009B12F8">
        <w:rPr>
          <w:rFonts w:ascii="Times New Roman" w:hAnsi="Times New Roman" w:cs="Times New Roman"/>
          <w:color w:val="002060"/>
        </w:rPr>
        <w:t xml:space="preserve">İdare Memuru Öğrencisi Alım İlanı kapsamında </w:t>
      </w:r>
      <w:r>
        <w:rPr>
          <w:rFonts w:ascii="Times New Roman" w:hAnsi="Times New Roman" w:cs="Times New Roman"/>
          <w:color w:val="002060"/>
        </w:rPr>
        <w:t xml:space="preserve">Adayların KPSS P3 </w:t>
      </w:r>
      <w:r w:rsidRPr="009B12F8">
        <w:rPr>
          <w:rFonts w:ascii="Times New Roman" w:hAnsi="Times New Roman" w:cs="Times New Roman"/>
          <w:color w:val="002060"/>
        </w:rPr>
        <w:t>puan</w:t>
      </w:r>
      <w:r>
        <w:rPr>
          <w:rFonts w:ascii="Times New Roman" w:hAnsi="Times New Roman" w:cs="Times New Roman"/>
          <w:color w:val="002060"/>
        </w:rPr>
        <w:t xml:space="preserve"> türü</w:t>
      </w:r>
      <w:r w:rsidRPr="009B12F8">
        <w:rPr>
          <w:rFonts w:ascii="Times New Roman" w:hAnsi="Times New Roman" w:cs="Times New Roman"/>
          <w:color w:val="002060"/>
        </w:rPr>
        <w:t xml:space="preserve"> esas alınmak</w:t>
      </w:r>
      <w:r w:rsidR="001A0C93">
        <w:rPr>
          <w:rFonts w:ascii="Times New Roman" w:hAnsi="Times New Roman" w:cs="Times New Roman"/>
          <w:color w:val="002060"/>
        </w:rPr>
        <w:t xml:space="preserve"> suretiyle ilan edilen kadro</w:t>
      </w:r>
      <w:r w:rsidRPr="009B12F8">
        <w:rPr>
          <w:rFonts w:ascii="Times New Roman" w:hAnsi="Times New Roman" w:cs="Times New Roman"/>
          <w:color w:val="002060"/>
        </w:rPr>
        <w:t xml:space="preserve"> sayısının beş katı aday en yüksek puandan başlamak suretiyle sözlü sınav ve mülakata tabi tutulur. </w:t>
      </w:r>
      <w:r w:rsidR="001A0C93">
        <w:rPr>
          <w:rFonts w:ascii="Times New Roman" w:hAnsi="Times New Roman" w:cs="Times New Roman"/>
          <w:color w:val="002060"/>
        </w:rPr>
        <w:t>S</w:t>
      </w:r>
      <w:r w:rsidRPr="009B12F8">
        <w:rPr>
          <w:rFonts w:ascii="Times New Roman" w:hAnsi="Times New Roman" w:cs="Times New Roman"/>
          <w:color w:val="002060"/>
        </w:rPr>
        <w:t>özlü sınav ve mül</w:t>
      </w:r>
      <w:r w:rsidR="001A0C93">
        <w:rPr>
          <w:rFonts w:ascii="Times New Roman" w:hAnsi="Times New Roman" w:cs="Times New Roman"/>
          <w:color w:val="002060"/>
        </w:rPr>
        <w:t xml:space="preserve">akatta asil olarak başarılı olan adaylar; </w:t>
      </w:r>
      <w:r w:rsidRPr="009B12F8">
        <w:rPr>
          <w:rFonts w:ascii="Times New Roman" w:hAnsi="Times New Roman" w:cs="Times New Roman"/>
          <w:color w:val="002060"/>
        </w:rPr>
        <w:t>Ankara, İstanbul, Denizli, Kahramanmaraş ve Erzurum personel eğitim merkezilerinden birinde veya bir kaçında 3 aylık teorik ve</w:t>
      </w:r>
      <w:r>
        <w:rPr>
          <w:rFonts w:ascii="Times New Roman" w:hAnsi="Times New Roman" w:cs="Times New Roman"/>
          <w:color w:val="002060"/>
        </w:rPr>
        <w:t xml:space="preserve"> ikamet ettikleri yere yakın</w:t>
      </w:r>
      <w:r w:rsidRPr="009B12F8">
        <w:rPr>
          <w:rFonts w:ascii="Times New Roman" w:hAnsi="Times New Roman" w:cs="Times New Roman"/>
          <w:color w:val="002060"/>
        </w:rPr>
        <w:t xml:space="preserve"> ceza infaz kurumlarında 2 aylık uygulamalı eğitim olmak üzere en az 5 aylık bir eğitime tabi tutulur. Eğitim sonunda yapılan sınavlar sonucunda başarılı olan adaylar sınav puanları dikkate alınmak suretiyle idare memuru ihtiyacı bulunan ceza infaz kurumlarına tercihleri doğrultusunda puan üstünlüğü esasına göre </w:t>
      </w:r>
      <w:r w:rsidR="00BE3D4A">
        <w:rPr>
          <w:rFonts w:ascii="Times New Roman" w:hAnsi="Times New Roman" w:cs="Times New Roman"/>
          <w:color w:val="002060"/>
        </w:rPr>
        <w:t xml:space="preserve">657 sayılı Devlet Memurları Kanununa tabi olarak </w:t>
      </w:r>
      <w:r w:rsidRPr="009B12F8">
        <w:rPr>
          <w:rFonts w:ascii="Times New Roman" w:hAnsi="Times New Roman" w:cs="Times New Roman"/>
          <w:color w:val="002060"/>
        </w:rPr>
        <w:t xml:space="preserve">aday idare memuru olarak atanırlar,  yaklaşık 1 yıllık aday memurluk sürecini tamamlayanların asil olarak atamaları yapılır. İdare memuru öğrencileri 5 aylık eğitim sürecinde aylık olarak yaklaşık 600 TL öğrenci harçlığı almaktadırlar. Eğitim süresi içinde yemek ve barınma ihtiyaçları eğitim merkezleri tarafından karşılanmaktadır. </w:t>
      </w:r>
    </w:p>
    <w:p w:rsidR="00D477E0" w:rsidRDefault="00D477E0" w:rsidP="009B12F8">
      <w:pPr>
        <w:jc w:val="both"/>
        <w:rPr>
          <w:rFonts w:ascii="Times New Roman" w:hAnsi="Times New Roman" w:cs="Times New Roman"/>
          <w:color w:val="002060"/>
        </w:rPr>
      </w:pPr>
    </w:p>
    <w:p w:rsidR="001334E2" w:rsidRDefault="001334E2" w:rsidP="009B12F8">
      <w:pPr>
        <w:jc w:val="both"/>
        <w:rPr>
          <w:rFonts w:ascii="Times New Roman" w:hAnsi="Times New Roman" w:cs="Times New Roman"/>
          <w:color w:val="002060"/>
        </w:rPr>
      </w:pPr>
    </w:p>
    <w:p w:rsidR="001334E2" w:rsidRDefault="001334E2" w:rsidP="009B12F8">
      <w:pPr>
        <w:jc w:val="both"/>
        <w:rPr>
          <w:rFonts w:ascii="Times New Roman" w:hAnsi="Times New Roman" w:cs="Times New Roman"/>
          <w:color w:val="002060"/>
        </w:rPr>
      </w:pPr>
    </w:p>
    <w:p w:rsidR="00D477E0" w:rsidRDefault="00D477E0" w:rsidP="009B12F8">
      <w:pPr>
        <w:jc w:val="both"/>
        <w:rPr>
          <w:rFonts w:ascii="Times New Roman" w:hAnsi="Times New Roman" w:cs="Times New Roman"/>
          <w:color w:val="002060"/>
        </w:rPr>
      </w:pPr>
    </w:p>
    <w:p w:rsidR="004E679B" w:rsidRPr="004E679B" w:rsidRDefault="00E35B60" w:rsidP="004E679B">
      <w:pPr>
        <w:pStyle w:val="Balk1"/>
        <w:rPr>
          <w:rFonts w:ascii="Times New Roman" w:hAnsi="Times New Roman" w:cs="Times New Roman"/>
          <w:b/>
        </w:rPr>
      </w:pPr>
      <w:r>
        <w:rPr>
          <w:rFonts w:ascii="Times New Roman" w:hAnsi="Times New Roman" w:cs="Times New Roman"/>
          <w:b/>
        </w:rPr>
        <w:lastRenderedPageBreak/>
        <w:t>İdare m</w:t>
      </w:r>
      <w:r w:rsidR="004E679B" w:rsidRPr="004E679B">
        <w:rPr>
          <w:rFonts w:ascii="Times New Roman" w:hAnsi="Times New Roman" w:cs="Times New Roman"/>
          <w:b/>
        </w:rPr>
        <w:t>emuru m</w:t>
      </w:r>
      <w:r w:rsidR="004E679B">
        <w:rPr>
          <w:rFonts w:ascii="Times New Roman" w:hAnsi="Times New Roman" w:cs="Times New Roman"/>
          <w:b/>
        </w:rPr>
        <w:t xml:space="preserve">aaşı </w:t>
      </w:r>
      <w:r w:rsidR="004E679B" w:rsidRPr="004E679B">
        <w:rPr>
          <w:rFonts w:ascii="Times New Roman" w:hAnsi="Times New Roman" w:cs="Times New Roman"/>
          <w:b/>
        </w:rPr>
        <w:t>ve özlük hakları</w:t>
      </w:r>
    </w:p>
    <w:p w:rsidR="00AA30AB" w:rsidRDefault="004E679B" w:rsidP="00C32807">
      <w:pPr>
        <w:jc w:val="both"/>
        <w:rPr>
          <w:rFonts w:ascii="Times New Roman" w:hAnsi="Times New Roman" w:cs="Times New Roman"/>
          <w:color w:val="002060"/>
        </w:rPr>
      </w:pPr>
      <w:r w:rsidRPr="004E679B">
        <w:rPr>
          <w:rFonts w:ascii="Times New Roman" w:hAnsi="Times New Roman" w:cs="Times New Roman"/>
          <w:color w:val="002060"/>
        </w:rPr>
        <w:t>Ceza infaz kurumunda görev yapan personel fiili hizmet zammından yararlandığı için 2,5 yıl erken emekli olma</w:t>
      </w:r>
      <w:r>
        <w:rPr>
          <w:rFonts w:ascii="Times New Roman" w:hAnsi="Times New Roman" w:cs="Times New Roman"/>
          <w:color w:val="002060"/>
        </w:rPr>
        <w:t>kta</w:t>
      </w:r>
      <w:r w:rsidRPr="004E679B">
        <w:rPr>
          <w:rFonts w:ascii="Times New Roman" w:hAnsi="Times New Roman" w:cs="Times New Roman"/>
          <w:color w:val="002060"/>
        </w:rPr>
        <w:t xml:space="preserve"> </w:t>
      </w:r>
      <w:r>
        <w:rPr>
          <w:rFonts w:ascii="Times New Roman" w:hAnsi="Times New Roman" w:cs="Times New Roman"/>
          <w:color w:val="002060"/>
        </w:rPr>
        <w:t xml:space="preserve">ve </w:t>
      </w:r>
      <w:r w:rsidRPr="004E679B">
        <w:rPr>
          <w:rFonts w:ascii="Times New Roman" w:hAnsi="Times New Roman" w:cs="Times New Roman"/>
          <w:color w:val="002060"/>
        </w:rPr>
        <w:t>2,5 yılda fazla çalışmış gibi emeklilik tazminatı</w:t>
      </w:r>
      <w:r>
        <w:rPr>
          <w:rFonts w:ascii="Times New Roman" w:hAnsi="Times New Roman" w:cs="Times New Roman"/>
          <w:color w:val="002060"/>
        </w:rPr>
        <w:t xml:space="preserve">ndan yararlanmaktadır. </w:t>
      </w:r>
      <w:r w:rsidRPr="004E679B">
        <w:rPr>
          <w:rFonts w:ascii="Times New Roman" w:hAnsi="Times New Roman" w:cs="Times New Roman"/>
          <w:color w:val="002060"/>
        </w:rPr>
        <w:t xml:space="preserve"> </w:t>
      </w:r>
      <w:r>
        <w:rPr>
          <w:rFonts w:ascii="Times New Roman" w:hAnsi="Times New Roman" w:cs="Times New Roman"/>
          <w:color w:val="002060"/>
        </w:rPr>
        <w:t>İdare memurlarının görevleri</w:t>
      </w:r>
      <w:r w:rsidRPr="004E679B">
        <w:rPr>
          <w:rFonts w:ascii="Times New Roman" w:hAnsi="Times New Roman" w:cs="Times New Roman"/>
          <w:color w:val="002060"/>
        </w:rPr>
        <w:t xml:space="preserve"> süresince ve emeklilikte silah taşıma hakkı da bulunmaktadır.</w:t>
      </w:r>
      <w:r>
        <w:rPr>
          <w:rFonts w:ascii="Times New Roman" w:hAnsi="Times New Roman" w:cs="Times New Roman"/>
          <w:color w:val="002060"/>
        </w:rPr>
        <w:t xml:space="preserve"> </w:t>
      </w:r>
      <w:r w:rsidR="00AA30AB">
        <w:rPr>
          <w:rFonts w:ascii="Times New Roman" w:hAnsi="Times New Roman" w:cs="Times New Roman"/>
          <w:color w:val="002060"/>
        </w:rPr>
        <w:t>Ceza infaz kurumlarında yönetici personel olar</w:t>
      </w:r>
      <w:r w:rsidR="00F92D20">
        <w:rPr>
          <w:rFonts w:ascii="Times New Roman" w:hAnsi="Times New Roman" w:cs="Times New Roman"/>
          <w:color w:val="002060"/>
        </w:rPr>
        <w:t>ak görev yapacak idare memurları</w:t>
      </w:r>
      <w:r w:rsidR="00AA30AB">
        <w:rPr>
          <w:rFonts w:ascii="Times New Roman" w:hAnsi="Times New Roman" w:cs="Times New Roman"/>
          <w:color w:val="002060"/>
        </w:rPr>
        <w:t xml:space="preserve"> </w:t>
      </w:r>
      <w:proofErr w:type="spellStart"/>
      <w:r w:rsidR="00AA30AB">
        <w:rPr>
          <w:rFonts w:ascii="Times New Roman" w:hAnsi="Times New Roman" w:cs="Times New Roman"/>
          <w:color w:val="002060"/>
        </w:rPr>
        <w:t>memurları</w:t>
      </w:r>
      <w:proofErr w:type="spellEnd"/>
      <w:r w:rsidR="00AA30AB">
        <w:rPr>
          <w:rFonts w:ascii="Times New Roman" w:hAnsi="Times New Roman" w:cs="Times New Roman"/>
          <w:color w:val="002060"/>
        </w:rPr>
        <w:t xml:space="preserve"> ceza infaz kurumu yerleşkesi içinde bulunan kurum lojmanlarından boş lojman olması halinde yararlanabilmektedir. Yine ceza infaz kurumu yerleşkesi içinde yer alan sosyal tesislerden ve satış mağazalarından yararlanabildiği gibi yerleşke içinde kreş olması durumunda çocukları da kreşten yararlanabilmektedir. Bazı ceza infaz kurumu yerleşkeleri içinde ilköğretim ve lise düzeyende okullarda bulunmaktadır.</w:t>
      </w:r>
    </w:p>
    <w:p w:rsidR="00AA30AB" w:rsidRDefault="00AA30AB" w:rsidP="00C32807">
      <w:pPr>
        <w:jc w:val="both"/>
        <w:rPr>
          <w:rFonts w:ascii="Times New Roman" w:hAnsi="Times New Roman" w:cs="Times New Roman"/>
          <w:color w:val="002060"/>
        </w:rPr>
      </w:pPr>
      <w:r>
        <w:rPr>
          <w:rFonts w:ascii="Times New Roman" w:hAnsi="Times New Roman" w:cs="Times New Roman"/>
          <w:color w:val="002060"/>
        </w:rPr>
        <w:t xml:space="preserve">Ceza infaz kurumları iş yurdu yönetiminde de görevde alabilen idare memurları iş yurdu faaliyetlerinden elde edilen gelirler doğrultusunda yıllık olarak kar payı alabilmektedir. </w:t>
      </w:r>
    </w:p>
    <w:p w:rsidR="00AA30AB" w:rsidRDefault="00AA30AB" w:rsidP="00C32807">
      <w:pPr>
        <w:jc w:val="both"/>
        <w:rPr>
          <w:rFonts w:ascii="Times New Roman" w:hAnsi="Times New Roman" w:cs="Times New Roman"/>
          <w:color w:val="002060"/>
        </w:rPr>
      </w:pPr>
      <w:r>
        <w:rPr>
          <w:rFonts w:ascii="Times New Roman" w:hAnsi="Times New Roman" w:cs="Times New Roman"/>
          <w:color w:val="002060"/>
        </w:rPr>
        <w:t>Ceza infaz kurumunda görevli personel kur</w:t>
      </w:r>
      <w:r w:rsidR="00F92D20">
        <w:rPr>
          <w:rFonts w:ascii="Times New Roman" w:hAnsi="Times New Roman" w:cs="Times New Roman"/>
          <w:color w:val="002060"/>
        </w:rPr>
        <w:t>u</w:t>
      </w:r>
      <w:r>
        <w:rPr>
          <w:rFonts w:ascii="Times New Roman" w:hAnsi="Times New Roman" w:cs="Times New Roman"/>
          <w:color w:val="002060"/>
        </w:rPr>
        <w:t xml:space="preserve">ma geliş ve gidişlerde servis </w:t>
      </w:r>
      <w:r w:rsidR="00A80595">
        <w:rPr>
          <w:rFonts w:ascii="Times New Roman" w:hAnsi="Times New Roman" w:cs="Times New Roman"/>
          <w:color w:val="002060"/>
        </w:rPr>
        <w:t>imkânından</w:t>
      </w:r>
      <w:r>
        <w:rPr>
          <w:rFonts w:ascii="Times New Roman" w:hAnsi="Times New Roman" w:cs="Times New Roman"/>
          <w:color w:val="002060"/>
        </w:rPr>
        <w:t xml:space="preserve"> da faydalanmaktadır. </w:t>
      </w:r>
    </w:p>
    <w:p w:rsidR="00BE3D4A" w:rsidRPr="00BE3D4A" w:rsidRDefault="00BE3D4A" w:rsidP="00C32807">
      <w:pPr>
        <w:jc w:val="both"/>
        <w:rPr>
          <w:rFonts w:ascii="Times New Roman" w:hAnsi="Times New Roman" w:cs="Times New Roman"/>
          <w:color w:val="002060"/>
        </w:rPr>
      </w:pPr>
      <w:r>
        <w:rPr>
          <w:rFonts w:ascii="Times New Roman" w:hAnsi="Times New Roman" w:cs="Times New Roman"/>
          <w:color w:val="002060"/>
        </w:rPr>
        <w:t xml:space="preserve">Hizmet öncesi eğitime tabi tutulan idare memurları iki yıl zorunlu görev süresine tabidir. İdare memurları aday memur olarak göreve başladıklarından adaylık süresince (en az bir yıl) kurum içi naklen tayin talebinde bulunamazlar. Eş, sağlık ve can güvenliği gibi mazerete dayalı tayin taleplerini göreve başladıktan bir yıl sonra NAS üzerinden iletebilirler. İsteğe bağlı tayin talepleri </w:t>
      </w:r>
      <w:r w:rsidR="00C32807">
        <w:rPr>
          <w:rFonts w:ascii="Times New Roman" w:hAnsi="Times New Roman" w:cs="Times New Roman"/>
          <w:color w:val="002060"/>
        </w:rPr>
        <w:t>de görev yaptıkları bölge ve ceza infaz kurumu türüne göre kazandıkları puanlar esas alınarak yi</w:t>
      </w:r>
      <w:r w:rsidR="00F92D20">
        <w:rPr>
          <w:rFonts w:ascii="Times New Roman" w:hAnsi="Times New Roman" w:cs="Times New Roman"/>
          <w:color w:val="002060"/>
        </w:rPr>
        <w:t>ne NAS üzerinden alınmaktadır.</w:t>
      </w:r>
      <w:r w:rsidR="00C32807">
        <w:rPr>
          <w:rFonts w:ascii="Times New Roman" w:hAnsi="Times New Roman" w:cs="Times New Roman"/>
          <w:color w:val="002060"/>
        </w:rPr>
        <w:t xml:space="preserve"> Tayin taleplerinin değerlendirilmesinde; puan üstünlüğü, hizmetin gerekleri ve personel ihtiyacı dikkate alınmaktadır.  </w:t>
      </w:r>
    </w:p>
    <w:p w:rsidR="00C32807" w:rsidRPr="00C32807" w:rsidRDefault="00C32807" w:rsidP="00C32807">
      <w:pPr>
        <w:pStyle w:val="Balk1"/>
        <w:rPr>
          <w:rFonts w:ascii="Times New Roman" w:hAnsi="Times New Roman" w:cs="Times New Roman"/>
          <w:b/>
        </w:rPr>
      </w:pPr>
      <w:r>
        <w:rPr>
          <w:rFonts w:ascii="Times New Roman" w:hAnsi="Times New Roman" w:cs="Times New Roman"/>
          <w:b/>
        </w:rPr>
        <w:t>Eğitim ve Kariyer Y</w:t>
      </w:r>
      <w:r w:rsidRPr="00C32807">
        <w:rPr>
          <w:rFonts w:ascii="Times New Roman" w:hAnsi="Times New Roman" w:cs="Times New Roman"/>
          <w:b/>
        </w:rPr>
        <w:t>önetimi</w:t>
      </w:r>
    </w:p>
    <w:p w:rsidR="00D477E0" w:rsidRPr="00C32807" w:rsidRDefault="00C32807" w:rsidP="00C32807">
      <w:pPr>
        <w:jc w:val="both"/>
        <w:rPr>
          <w:rFonts w:ascii="Times New Roman" w:hAnsi="Times New Roman" w:cs="Times New Roman"/>
          <w:color w:val="002060"/>
        </w:rPr>
      </w:pPr>
      <w:r w:rsidRPr="00C32807">
        <w:rPr>
          <w:rFonts w:ascii="Times New Roman" w:hAnsi="Times New Roman" w:cs="Times New Roman"/>
          <w:color w:val="002060"/>
        </w:rPr>
        <w:t xml:space="preserve">İdare Memurluğu öğrenciliğinde geçen </w:t>
      </w:r>
      <w:r>
        <w:rPr>
          <w:rFonts w:ascii="Times New Roman" w:hAnsi="Times New Roman" w:cs="Times New Roman"/>
          <w:color w:val="002060"/>
        </w:rPr>
        <w:t xml:space="preserve">eğitim </w:t>
      </w:r>
      <w:r w:rsidRPr="00C32807">
        <w:rPr>
          <w:rFonts w:ascii="Times New Roman" w:hAnsi="Times New Roman" w:cs="Times New Roman"/>
          <w:color w:val="002060"/>
        </w:rPr>
        <w:t>süre</w:t>
      </w:r>
      <w:r>
        <w:rPr>
          <w:rFonts w:ascii="Times New Roman" w:hAnsi="Times New Roman" w:cs="Times New Roman"/>
          <w:color w:val="002060"/>
        </w:rPr>
        <w:t>si</w:t>
      </w:r>
      <w:r w:rsidRPr="00C32807">
        <w:rPr>
          <w:rFonts w:ascii="Times New Roman" w:hAnsi="Times New Roman" w:cs="Times New Roman"/>
          <w:color w:val="002060"/>
        </w:rPr>
        <w:t xml:space="preserve"> (5 ay) de dâhil olmak üz</w:t>
      </w:r>
      <w:r>
        <w:rPr>
          <w:rFonts w:ascii="Times New Roman" w:hAnsi="Times New Roman" w:cs="Times New Roman"/>
          <w:color w:val="002060"/>
        </w:rPr>
        <w:t xml:space="preserve">ere ceza infaz kurumunda 3 </w:t>
      </w:r>
      <w:r w:rsidRPr="00C32807">
        <w:rPr>
          <w:rFonts w:ascii="Times New Roman" w:hAnsi="Times New Roman" w:cs="Times New Roman"/>
          <w:color w:val="002060"/>
        </w:rPr>
        <w:t xml:space="preserve">yıl görev yapan idare memurları;   kariyer ve liyakat ilkeleri çerçevesinde </w:t>
      </w:r>
      <w:r>
        <w:rPr>
          <w:rFonts w:ascii="Times New Roman" w:hAnsi="Times New Roman" w:cs="Times New Roman"/>
          <w:color w:val="002060"/>
        </w:rPr>
        <w:t xml:space="preserve">yapılan </w:t>
      </w:r>
      <w:r w:rsidRPr="00C32807">
        <w:rPr>
          <w:rFonts w:ascii="Times New Roman" w:hAnsi="Times New Roman" w:cs="Times New Roman"/>
          <w:color w:val="002060"/>
        </w:rPr>
        <w:t>görevde yükselme ve unvan değişikliği sınavına katılarak başarılı olmaları durumunda</w:t>
      </w:r>
      <w:r>
        <w:rPr>
          <w:rFonts w:ascii="Times New Roman" w:hAnsi="Times New Roman" w:cs="Times New Roman"/>
          <w:color w:val="002060"/>
        </w:rPr>
        <w:t xml:space="preserve"> görevde yükselme suretiyle</w:t>
      </w:r>
      <w:r w:rsidRPr="00C32807">
        <w:rPr>
          <w:rFonts w:ascii="Times New Roman" w:hAnsi="Times New Roman" w:cs="Times New Roman"/>
          <w:color w:val="002060"/>
        </w:rPr>
        <w:t xml:space="preserve"> kurum ikinci müdürü </w:t>
      </w:r>
      <w:r>
        <w:rPr>
          <w:rFonts w:ascii="Times New Roman" w:hAnsi="Times New Roman" w:cs="Times New Roman"/>
          <w:color w:val="002060"/>
        </w:rPr>
        <w:t xml:space="preserve">unvanında atanabilmektedirler. </w:t>
      </w:r>
      <w:r w:rsidRPr="00C32807">
        <w:rPr>
          <w:rFonts w:ascii="Times New Roman" w:hAnsi="Times New Roman" w:cs="Times New Roman"/>
          <w:color w:val="002060"/>
        </w:rPr>
        <w:t xml:space="preserve">İlerleyen süreçte </w:t>
      </w:r>
      <w:r w:rsidR="00D518CC" w:rsidRPr="00C32807">
        <w:rPr>
          <w:rFonts w:ascii="Times New Roman" w:hAnsi="Times New Roman" w:cs="Times New Roman"/>
          <w:color w:val="002060"/>
        </w:rPr>
        <w:t>performan</w:t>
      </w:r>
      <w:r w:rsidR="00D518CC">
        <w:rPr>
          <w:rFonts w:ascii="Times New Roman" w:hAnsi="Times New Roman" w:cs="Times New Roman"/>
          <w:color w:val="002060"/>
        </w:rPr>
        <w:t>sları</w:t>
      </w:r>
      <w:r w:rsidRPr="00C32807">
        <w:rPr>
          <w:rFonts w:ascii="Times New Roman" w:hAnsi="Times New Roman" w:cs="Times New Roman"/>
          <w:color w:val="002060"/>
        </w:rPr>
        <w:t xml:space="preserve">, nitelikleri ve </w:t>
      </w:r>
      <w:r w:rsidRPr="00C32807">
        <w:rPr>
          <w:rFonts w:ascii="Times New Roman" w:hAnsi="Times New Roman" w:cs="Times New Roman"/>
          <w:color w:val="002060"/>
        </w:rPr>
        <w:t>becerileri dikkate alınarak kurum müdürü unvanında da görev alabilmektedirler. Ayrıca ceza infaz kurumlarında idare memuru görevi hem kariyer hem de ekonomik olara</w:t>
      </w:r>
      <w:r w:rsidR="00D518CC">
        <w:rPr>
          <w:rFonts w:ascii="Times New Roman" w:hAnsi="Times New Roman" w:cs="Times New Roman"/>
          <w:color w:val="002060"/>
        </w:rPr>
        <w:t xml:space="preserve">k tatmin edici olmakla birlikte </w:t>
      </w:r>
      <w:r w:rsidRPr="00C32807">
        <w:rPr>
          <w:rFonts w:ascii="Times New Roman" w:hAnsi="Times New Roman" w:cs="Times New Roman"/>
          <w:color w:val="002060"/>
        </w:rPr>
        <w:t xml:space="preserve">hükümlülerin yeniden topluma kazandırılması çalışmalarında ekip lideri olarak insanlığa faydalı olmanın verdiği manevi doyum ile topluma en iyi şekilde hizmet vermenin gururunu da </w:t>
      </w:r>
      <w:r w:rsidR="00D518CC">
        <w:rPr>
          <w:rFonts w:ascii="Times New Roman" w:hAnsi="Times New Roman" w:cs="Times New Roman"/>
          <w:color w:val="002060"/>
        </w:rPr>
        <w:t>yaşatmaktadır. İdare memurları yöneticilikte en iyi şekilde yetişmeleri amacıyla Genel Müdürlüğümüz tarafından bilimsel ve teknolojik gelişmelere uygun hizmet içi eğitimlerle (Liderlik, iletişim, güvenlik, bilişim teknolojileri vb.) de desteklenmektedirler.</w:t>
      </w:r>
    </w:p>
    <w:p w:rsidR="00D518CC" w:rsidRPr="00D518CC" w:rsidRDefault="00D518CC" w:rsidP="00D518CC">
      <w:pPr>
        <w:pStyle w:val="Balk1"/>
        <w:rPr>
          <w:rFonts w:ascii="Times New Roman" w:hAnsi="Times New Roman" w:cs="Times New Roman"/>
          <w:b/>
        </w:rPr>
      </w:pPr>
      <w:r w:rsidRPr="00D518CC">
        <w:rPr>
          <w:rFonts w:ascii="Times New Roman" w:hAnsi="Times New Roman" w:cs="Times New Roman"/>
          <w:b/>
        </w:rPr>
        <w:t>Bize Katılın</w:t>
      </w:r>
    </w:p>
    <w:p w:rsidR="00D518CC" w:rsidRDefault="007A6471" w:rsidP="00D518CC">
      <w:pPr>
        <w:jc w:val="both"/>
        <w:rPr>
          <w:rFonts w:ascii="Times New Roman" w:hAnsi="Times New Roman" w:cs="Times New Roman"/>
          <w:color w:val="002060"/>
        </w:rPr>
      </w:pPr>
      <w:r>
        <w:rPr>
          <w:rFonts w:ascii="Times New Roman" w:hAnsi="Times New Roman" w:cs="Times New Roman"/>
          <w:color w:val="002060"/>
        </w:rPr>
        <w:t>Kurumsal hedeflerimizle</w:t>
      </w:r>
      <w:r w:rsidR="00D518CC" w:rsidRPr="00D518CC">
        <w:rPr>
          <w:rFonts w:ascii="Times New Roman" w:hAnsi="Times New Roman" w:cs="Times New Roman"/>
          <w:color w:val="002060"/>
        </w:rPr>
        <w:t xml:space="preserve"> kendi hedeflerinin kesiştiğini düşünen, ceza infaz kurumlarının çalışma şartları ile dinamizminin gerektirdiği yetkinliklere sahip, öğrenme ve gelişmeye istekli, kariyer hedefi olan yönetici adaylarını aramızda görmek istiyoruz.</w:t>
      </w:r>
    </w:p>
    <w:p w:rsidR="007A6471" w:rsidRPr="007A6471" w:rsidRDefault="007A6471" w:rsidP="007A6471">
      <w:pPr>
        <w:pStyle w:val="Balk1"/>
        <w:rPr>
          <w:rFonts w:ascii="Times New Roman" w:hAnsi="Times New Roman" w:cs="Times New Roman"/>
          <w:b/>
        </w:rPr>
      </w:pPr>
      <w:r w:rsidRPr="007A6471">
        <w:rPr>
          <w:rFonts w:ascii="Times New Roman" w:hAnsi="Times New Roman" w:cs="Times New Roman"/>
          <w:b/>
        </w:rPr>
        <w:t>Başvuru şartları ve detaylı bilgi için:</w:t>
      </w:r>
    </w:p>
    <w:p w:rsidR="00C13A5B" w:rsidRDefault="007A6471" w:rsidP="007A6471">
      <w:pPr>
        <w:jc w:val="both"/>
        <w:rPr>
          <w:rFonts w:ascii="Times New Roman" w:hAnsi="Times New Roman" w:cs="Times New Roman"/>
          <w:color w:val="002060"/>
        </w:rPr>
      </w:pPr>
      <w:r w:rsidRPr="007A6471">
        <w:rPr>
          <w:rFonts w:ascii="Times New Roman" w:hAnsi="Times New Roman" w:cs="Times New Roman"/>
          <w:color w:val="002060"/>
        </w:rPr>
        <w:t>Ceza v</w:t>
      </w:r>
      <w:r w:rsidR="00C13A5B">
        <w:rPr>
          <w:rFonts w:ascii="Times New Roman" w:hAnsi="Times New Roman" w:cs="Times New Roman"/>
          <w:color w:val="002060"/>
        </w:rPr>
        <w:t xml:space="preserve">e </w:t>
      </w:r>
      <w:proofErr w:type="spellStart"/>
      <w:r w:rsidR="00C13A5B">
        <w:rPr>
          <w:rFonts w:ascii="Times New Roman" w:hAnsi="Times New Roman" w:cs="Times New Roman"/>
          <w:color w:val="002060"/>
        </w:rPr>
        <w:t>Tevkifevleri</w:t>
      </w:r>
      <w:proofErr w:type="spellEnd"/>
      <w:r w:rsidR="00C13A5B">
        <w:rPr>
          <w:rFonts w:ascii="Times New Roman" w:hAnsi="Times New Roman" w:cs="Times New Roman"/>
          <w:color w:val="002060"/>
        </w:rPr>
        <w:t xml:space="preserve"> Genel Müdürlüğü</w:t>
      </w:r>
    </w:p>
    <w:p w:rsidR="007A6471" w:rsidRPr="007A6471" w:rsidRDefault="007A6471" w:rsidP="007A6471">
      <w:pPr>
        <w:jc w:val="both"/>
        <w:rPr>
          <w:rFonts w:ascii="Times New Roman" w:hAnsi="Times New Roman" w:cs="Times New Roman"/>
          <w:color w:val="002060"/>
        </w:rPr>
      </w:pPr>
      <w:r w:rsidRPr="007A6471">
        <w:rPr>
          <w:rFonts w:ascii="Times New Roman" w:hAnsi="Times New Roman" w:cs="Times New Roman"/>
          <w:color w:val="002060"/>
        </w:rPr>
        <w:t>Personel Planlama ve İstihdam Bürosu</w:t>
      </w:r>
    </w:p>
    <w:p w:rsidR="007A6471" w:rsidRPr="007A6471" w:rsidRDefault="007A6471" w:rsidP="007A6471">
      <w:pPr>
        <w:jc w:val="both"/>
        <w:rPr>
          <w:rFonts w:ascii="Times New Roman" w:hAnsi="Times New Roman" w:cs="Times New Roman"/>
          <w:color w:val="002060"/>
        </w:rPr>
      </w:pPr>
      <w:r w:rsidRPr="007A6471">
        <w:rPr>
          <w:rFonts w:ascii="Times New Roman" w:hAnsi="Times New Roman" w:cs="Times New Roman"/>
          <w:color w:val="002060"/>
        </w:rPr>
        <w:t>Web: www.cte.adalet.gov.tr</w:t>
      </w:r>
    </w:p>
    <w:p w:rsidR="00D477E0" w:rsidRDefault="007A6471" w:rsidP="009B12F8">
      <w:pPr>
        <w:jc w:val="both"/>
        <w:rPr>
          <w:rFonts w:ascii="Times New Roman" w:hAnsi="Times New Roman" w:cs="Times New Roman"/>
          <w:color w:val="002060"/>
        </w:rPr>
      </w:pPr>
      <w:r w:rsidRPr="007A6471">
        <w:rPr>
          <w:rFonts w:ascii="Times New Roman" w:hAnsi="Times New Roman" w:cs="Times New Roman"/>
          <w:color w:val="002060"/>
        </w:rPr>
        <w:t>Telefon: 0 312 507 0</w:t>
      </w:r>
      <w:r w:rsidR="00042D4A">
        <w:rPr>
          <w:rFonts w:ascii="Times New Roman" w:hAnsi="Times New Roman" w:cs="Times New Roman"/>
          <w:color w:val="002060"/>
        </w:rPr>
        <w:t>8 42 – 05 03</w:t>
      </w:r>
    </w:p>
    <w:p w:rsidR="00AA30AB" w:rsidRPr="009B12F8" w:rsidRDefault="00AA30AB" w:rsidP="009B12F8">
      <w:pPr>
        <w:jc w:val="both"/>
        <w:rPr>
          <w:rFonts w:ascii="Times New Roman" w:hAnsi="Times New Roman" w:cs="Times New Roman"/>
          <w:color w:val="002060"/>
        </w:rPr>
      </w:pPr>
    </w:p>
    <w:p w:rsidR="00971DE4" w:rsidRPr="00971DE4" w:rsidRDefault="00D477E0" w:rsidP="00971DE4">
      <w:pPr>
        <w:jc w:val="both"/>
        <w:rPr>
          <w:rFonts w:ascii="Times New Roman" w:hAnsi="Times New Roman" w:cs="Times New Roman"/>
          <w:color w:val="002060"/>
        </w:rPr>
      </w:pPr>
      <w:r>
        <w:rPr>
          <w:rFonts w:ascii="Times New Roman" w:hAnsi="Times New Roman" w:cs="Times New Roman"/>
          <w:color w:val="002060"/>
        </w:rPr>
        <w:t xml:space="preserve">                      </w:t>
      </w:r>
      <w:r>
        <w:rPr>
          <w:rFonts w:ascii="Times New Roman" w:hAnsi="Times New Roman" w:cs="Times New Roman"/>
          <w:noProof/>
          <w:color w:val="002060"/>
        </w:rPr>
        <w:drawing>
          <wp:inline distT="0" distB="0" distL="0" distR="0">
            <wp:extent cx="1295400" cy="1628775"/>
            <wp:effectExtent l="0" t="0" r="0" b="9525"/>
            <wp:docPr id="8" name="Resim 8" descr="C:\Users\Turkuaz\Desktop\c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urkuaz\Desktop\ct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628775"/>
                    </a:xfrm>
                    <a:prstGeom prst="rect">
                      <a:avLst/>
                    </a:prstGeom>
                    <a:noFill/>
                    <a:ln>
                      <a:noFill/>
                    </a:ln>
                  </pic:spPr>
                </pic:pic>
              </a:graphicData>
            </a:graphic>
          </wp:inline>
        </w:drawing>
      </w:r>
    </w:p>
    <w:p w:rsidR="00856B80" w:rsidRDefault="00856B80"/>
    <w:sectPr w:rsidR="00856B80">
      <w:headerReference w:type="even" r:id="rId11"/>
      <w:headerReference w:type="default" r:id="rId12"/>
      <w:footerReference w:type="even" r:id="rId13"/>
      <w:footerReference w:type="default" r:id="rId14"/>
      <w:headerReference w:type="first" r:id="rId15"/>
      <w:pgSz w:w="11907" w:h="16839" w:code="1"/>
      <w:pgMar w:top="1448" w:right="1418" w:bottom="1448" w:left="1418" w:header="709" w:footer="709"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FC" w:rsidRDefault="00E32BFC">
      <w:pPr>
        <w:spacing w:after="0" w:line="240" w:lineRule="auto"/>
      </w:pPr>
      <w:r>
        <w:separator/>
      </w:r>
    </w:p>
  </w:endnote>
  <w:endnote w:type="continuationSeparator" w:id="0">
    <w:p w:rsidR="00E32BFC" w:rsidRDefault="00E3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0" w:rsidRDefault="008158AA">
    <w:pPr>
      <w:pStyle w:val="AltbilgiSol"/>
    </w:pPr>
    <w:r>
      <w:rPr>
        <w:color w:val="EAC295" w:themeColor="accent2" w:themeTint="80"/>
      </w:rPr>
      <w:sym w:font="Wingdings 3" w:char="F07D"/>
    </w:r>
    <w:r>
      <w:t xml:space="preserve"> Sayfa </w:t>
    </w:r>
    <w:r>
      <w:fldChar w:fldCharType="begin"/>
    </w:r>
    <w:r>
      <w:instrText>PAGE  \* Arabic  \* MERGEFORMAT</w:instrText>
    </w:r>
    <w:r>
      <w:fldChar w:fldCharType="separate"/>
    </w:r>
    <w:r w:rsidR="005A7A4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0" w:rsidRDefault="008158AA">
    <w:pPr>
      <w:pStyle w:val="AltbilgiSa"/>
    </w:pPr>
    <w:r>
      <w:rPr>
        <w:color w:val="EAC295" w:themeColor="accent2" w:themeTint="80"/>
      </w:rPr>
      <w:sym w:font="Wingdings 3" w:char="F07D"/>
    </w:r>
    <w:r>
      <w:t xml:space="preserve"> Sayfa </w:t>
    </w:r>
    <w:r>
      <w:fldChar w:fldCharType="begin"/>
    </w:r>
    <w:r>
      <w:instrText>PAGE  \* Arabic  \* MERGEFORMAT</w:instrText>
    </w:r>
    <w:r>
      <w:fldChar w:fldCharType="separate"/>
    </w:r>
    <w:r w:rsidR="005A7A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FC" w:rsidRDefault="00E32BFC">
      <w:pPr>
        <w:spacing w:after="0" w:line="240" w:lineRule="auto"/>
      </w:pPr>
      <w:r>
        <w:separator/>
      </w:r>
    </w:p>
  </w:footnote>
  <w:footnote w:type="continuationSeparator" w:id="0">
    <w:p w:rsidR="00E32BFC" w:rsidRDefault="00E3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0" w:rsidRDefault="008158AA">
    <w:pPr>
      <w:pStyle w:val="stbilgiSol"/>
      <w:jc w:val="right"/>
    </w:pPr>
    <w:r>
      <w:rPr>
        <w:color w:val="EAC295" w:themeColor="accent2" w:themeTint="80"/>
      </w:rPr>
      <w:sym w:font="Wingdings 3" w:char="F07D"/>
    </w:r>
    <w:r>
      <w:t xml:space="preserve"> </w:t>
    </w:r>
    <w:sdt>
      <w:sdtPr>
        <w:alias w:val="Başlık"/>
        <w:id w:val="168006723"/>
        <w:dataBinding w:prefixMappings="xmlns:ns0='http://schemas.openxmlformats.org/package/2006/metadata/core-properties' xmlns:ns1='http://purl.org/dc/elements/1.1/'" w:xpath="/ns0:coreProperties[1]/ns1:title[1]" w:storeItemID="{6C3C8BC8-F283-45AE-878A-BAB7291924A1}"/>
        <w:text/>
      </w:sdtPr>
      <w:sdtEndPr/>
      <w:sdtContent>
        <w:r w:rsidR="009B7AF8">
          <w:t>Bizimle Çalışmak İster misiniz?</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0" w:rsidRDefault="008158AA">
    <w:pPr>
      <w:pStyle w:val="stbilgiSa"/>
      <w:jc w:val="left"/>
    </w:pPr>
    <w:r>
      <w:rPr>
        <w:color w:val="EAC295" w:themeColor="accent2" w:themeTint="80"/>
      </w:rPr>
      <w:sym w:font="Wingdings 3" w:char="F07D"/>
    </w:r>
    <w:r>
      <w:t xml:space="preserve"> </w:t>
    </w:r>
    <w:sdt>
      <w:sdtPr>
        <w:alias w:val="Başlık"/>
        <w:id w:val="-1280636935"/>
        <w:dataBinding w:prefixMappings="xmlns:ns0='http://schemas.openxmlformats.org/package/2006/metadata/core-properties' xmlns:ns1='http://purl.org/dc/elements/1.1/'" w:xpath="/ns0:coreProperties[1]/ns1:title[1]" w:storeItemID="{6C3C8BC8-F283-45AE-878A-BAB7291924A1}"/>
        <w:text/>
      </w:sdtPr>
      <w:sdtEndPr/>
      <w:sdtContent>
        <w:r w:rsidR="009B7AF8">
          <w:t>Bizimle Çalışmak İster misiniz?</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40" w:rsidRDefault="005A7A40" w:rsidP="005A7A40">
    <w:pPr>
      <w:pStyle w:val="stbilgiSa"/>
      <w:jc w:val="left"/>
    </w:pPr>
    <w:sdt>
      <w:sdtPr>
        <w:alias w:val="Başlık"/>
        <w:id w:val="547800349"/>
        <w:dataBinding w:prefixMappings="xmlns:ns0='http://schemas.openxmlformats.org/package/2006/metadata/core-properties' xmlns:ns1='http://purl.org/dc/elements/1.1/'" w:xpath="/ns0:coreProperties[1]/ns1:title[1]" w:storeItemID="{6C3C8BC8-F283-45AE-878A-BAB7291924A1}"/>
        <w:text/>
      </w:sdtPr>
      <w:sdtContent>
        <w:r>
          <w:t>Bizimle Çalışmak İster misiniz?</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eMaddemi5"/>
      <w:lvlText w:val=""/>
      <w:lvlJc w:val="left"/>
      <w:pPr>
        <w:ind w:left="1800" w:hanging="360"/>
      </w:pPr>
      <w:rPr>
        <w:rFonts w:ascii="Symbol" w:hAnsi="Symbol" w:hint="default"/>
        <w:color w:val="D6862D" w:themeColor="accent2"/>
      </w:rPr>
    </w:lvl>
  </w:abstractNum>
  <w:abstractNum w:abstractNumId="1" w15:restartNumberingAfterBreak="0">
    <w:nsid w:val="FFFFFF81"/>
    <w:multiLevelType w:val="singleLevel"/>
    <w:tmpl w:val="78B8BCEC"/>
    <w:lvl w:ilvl="0">
      <w:start w:val="1"/>
      <w:numFmt w:val="bullet"/>
      <w:pStyle w:val="ListeMaddemi4"/>
      <w:lvlText w:val=""/>
      <w:lvlJc w:val="left"/>
      <w:pPr>
        <w:ind w:left="1440" w:hanging="360"/>
      </w:pPr>
      <w:rPr>
        <w:rFonts w:ascii="Symbol" w:hAnsi="Symbol" w:hint="default"/>
        <w:color w:val="A2641F"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eMaddemi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eMaddemi2"/>
      <w:lvlText w:val=""/>
      <w:lvlJc w:val="left"/>
      <w:pPr>
        <w:ind w:left="720" w:hanging="360"/>
      </w:pPr>
      <w:rPr>
        <w:rFonts w:ascii="Wingdings 3" w:hAnsi="Wingdings 3" w:hint="default"/>
        <w:color w:val="D6862D" w:themeColor="accent2"/>
      </w:rPr>
    </w:lvl>
  </w:abstractNum>
  <w:abstractNum w:abstractNumId="4" w15:restartNumberingAfterBreak="0">
    <w:nsid w:val="FFFFFF89"/>
    <w:multiLevelType w:val="singleLevel"/>
    <w:tmpl w:val="4C7CAEF2"/>
    <w:lvl w:ilvl="0">
      <w:start w:val="1"/>
      <w:numFmt w:val="bullet"/>
      <w:pStyle w:val="ListeMaddemi"/>
      <w:lvlText w:val=""/>
      <w:lvlJc w:val="left"/>
      <w:pPr>
        <w:ind w:left="360" w:hanging="360"/>
      </w:pPr>
      <w:rPr>
        <w:rFonts w:ascii="Wingdings 3" w:hAnsi="Wingdings 3" w:hint="default"/>
        <w:caps w:val="0"/>
        <w:strike w:val="0"/>
        <w:dstrike w:val="0"/>
        <w:vanish w:val="0"/>
        <w:color w:val="A2641F"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09"/>
  <w:hyphenationZone w:val="4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2E"/>
    <w:rsid w:val="00042D4A"/>
    <w:rsid w:val="00075A1A"/>
    <w:rsid w:val="001334E2"/>
    <w:rsid w:val="001A0C93"/>
    <w:rsid w:val="00202069"/>
    <w:rsid w:val="00203637"/>
    <w:rsid w:val="00246E2E"/>
    <w:rsid w:val="0025730E"/>
    <w:rsid w:val="003046D6"/>
    <w:rsid w:val="00363D08"/>
    <w:rsid w:val="003C39EC"/>
    <w:rsid w:val="00466DE6"/>
    <w:rsid w:val="004E679B"/>
    <w:rsid w:val="005A7A40"/>
    <w:rsid w:val="006C0651"/>
    <w:rsid w:val="006E7F1D"/>
    <w:rsid w:val="007335C7"/>
    <w:rsid w:val="007965ED"/>
    <w:rsid w:val="007A6471"/>
    <w:rsid w:val="007C0459"/>
    <w:rsid w:val="008056DB"/>
    <w:rsid w:val="008158AA"/>
    <w:rsid w:val="00856B80"/>
    <w:rsid w:val="008E51D4"/>
    <w:rsid w:val="00971DE4"/>
    <w:rsid w:val="00982736"/>
    <w:rsid w:val="009B12F8"/>
    <w:rsid w:val="009B7AF8"/>
    <w:rsid w:val="009E43F5"/>
    <w:rsid w:val="00A06A97"/>
    <w:rsid w:val="00A32CB9"/>
    <w:rsid w:val="00A416E9"/>
    <w:rsid w:val="00A80595"/>
    <w:rsid w:val="00AA30AB"/>
    <w:rsid w:val="00B344C4"/>
    <w:rsid w:val="00BE3D4A"/>
    <w:rsid w:val="00C13A5B"/>
    <w:rsid w:val="00C32807"/>
    <w:rsid w:val="00D477E0"/>
    <w:rsid w:val="00D518CC"/>
    <w:rsid w:val="00E32BFC"/>
    <w:rsid w:val="00E35B60"/>
    <w:rsid w:val="00E633A9"/>
    <w:rsid w:val="00F92D20"/>
  </w:rsids>
  <m:mathPr>
    <m:mathFont m:val="Cambria Math"/>
    <m:brkBin m:val="before"/>
    <m:brkBinSub m:val="--"/>
    <m:smallFrac m:val="0"/>
    <m:dispDef/>
    <m:lMargin m:val="0"/>
    <m:rMargin m:val="0"/>
    <m:defJc m:val="centerGroup"/>
    <m:wrapIndent m:val="1440"/>
    <m:intLim m:val="undOvr"/>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D4A2"/>
  <w15:docId w15:val="{D6FD9751-A048-4FA2-B02B-E2A907F5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69"/>
    <w:rPr>
      <w:color w:val="000000" w:themeColor="text1"/>
      <w:sz w:val="20"/>
      <w:szCs w:val="20"/>
    </w:rPr>
  </w:style>
  <w:style w:type="paragraph" w:styleId="Balk1">
    <w:name w:val="heading 1"/>
    <w:basedOn w:val="Normal"/>
    <w:next w:val="Normal"/>
    <w:link w:val="Balk1Char"/>
    <w:uiPriority w:val="9"/>
    <w:qFormat/>
    <w:pPr>
      <w:pBdr>
        <w:top w:val="single" w:sz="6" w:space="1" w:color="D6862D" w:themeColor="accent2"/>
        <w:left w:val="single" w:sz="6" w:space="1" w:color="D6862D" w:themeColor="accent2"/>
        <w:bottom w:val="single" w:sz="6" w:space="1" w:color="D6862D" w:themeColor="accent2"/>
        <w:right w:val="single" w:sz="6" w:space="1" w:color="D6862D" w:themeColor="accent2"/>
      </w:pBdr>
      <w:shd w:val="clear" w:color="auto" w:fill="D6862D" w:themeFill="accent2"/>
      <w:spacing w:before="300" w:after="40"/>
      <w:outlineLvl w:val="0"/>
    </w:pPr>
    <w:rPr>
      <w:rFonts w:asciiTheme="majorHAnsi" w:hAnsiTheme="majorHAnsi"/>
      <w:color w:val="FFFFFF" w:themeColor="background1"/>
      <w:spacing w:val="5"/>
      <w:szCs w:val="32"/>
    </w:rPr>
  </w:style>
  <w:style w:type="paragraph" w:styleId="Balk2">
    <w:name w:val="heading 2"/>
    <w:basedOn w:val="Normal"/>
    <w:next w:val="Normal"/>
    <w:link w:val="Balk2Char"/>
    <w:uiPriority w:val="9"/>
    <w:qFormat/>
    <w:pPr>
      <w:pBdr>
        <w:top w:val="single" w:sz="6" w:space="1" w:color="D6862D" w:themeColor="accent2"/>
        <w:left w:val="single" w:sz="48" w:space="1" w:color="D6862D" w:themeColor="accent2"/>
        <w:bottom w:val="single" w:sz="6" w:space="1" w:color="D6862D" w:themeColor="accent2"/>
        <w:right w:val="single" w:sz="6" w:space="1" w:color="D6862D" w:themeColor="accent2"/>
      </w:pBdr>
      <w:spacing w:before="240" w:after="80"/>
      <w:ind w:left="144"/>
      <w:outlineLvl w:val="1"/>
    </w:pPr>
    <w:rPr>
      <w:rFonts w:asciiTheme="majorHAnsi" w:hAnsiTheme="majorHAnsi"/>
      <w:color w:val="A2641F" w:themeColor="accent2" w:themeShade="BF"/>
      <w:spacing w:val="5"/>
      <w:szCs w:val="28"/>
    </w:rPr>
  </w:style>
  <w:style w:type="paragraph" w:styleId="Balk3">
    <w:name w:val="heading 3"/>
    <w:basedOn w:val="Normal"/>
    <w:next w:val="Normal"/>
    <w:link w:val="Balk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Balk4">
    <w:name w:val="heading 4"/>
    <w:basedOn w:val="Normal"/>
    <w:next w:val="Normal"/>
    <w:link w:val="Balk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Balk5">
    <w:name w:val="heading 5"/>
    <w:basedOn w:val="Normal"/>
    <w:next w:val="Normal"/>
    <w:link w:val="Balk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Balk6">
    <w:name w:val="heading 6"/>
    <w:basedOn w:val="Normal"/>
    <w:next w:val="Normal"/>
    <w:link w:val="Balk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Balk7">
    <w:name w:val="heading 7"/>
    <w:basedOn w:val="Normal"/>
    <w:next w:val="Normal"/>
    <w:link w:val="Balk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Balk8">
    <w:name w:val="heading 8"/>
    <w:basedOn w:val="Normal"/>
    <w:next w:val="Normal"/>
    <w:link w:val="Balk8Char"/>
    <w:uiPriority w:val="9"/>
    <w:semiHidden/>
    <w:unhideWhenUsed/>
    <w:qFormat/>
    <w:pPr>
      <w:spacing w:before="200" w:after="80"/>
      <w:outlineLvl w:val="7"/>
    </w:pPr>
    <w:rPr>
      <w:rFonts w:asciiTheme="majorHAnsi" w:hAnsiTheme="majorHAnsi"/>
      <w:color w:val="D6862D" w:themeColor="accent2"/>
      <w:sz w:val="18"/>
    </w:rPr>
  </w:style>
  <w:style w:type="paragraph" w:styleId="Balk9">
    <w:name w:val="heading 9"/>
    <w:basedOn w:val="Normal"/>
    <w:next w:val="Normal"/>
    <w:link w:val="Balk9Char"/>
    <w:uiPriority w:val="9"/>
    <w:semiHidden/>
    <w:unhideWhenUsed/>
    <w:qFormat/>
    <w:pPr>
      <w:spacing w:before="200" w:after="80"/>
      <w:outlineLvl w:val="8"/>
    </w:pPr>
    <w:rPr>
      <w:rFonts w:asciiTheme="majorHAnsi" w:hAnsiTheme="majorHAnsi"/>
      <w:i/>
      <w:color w:val="D6862D" w:themeColor="accent2"/>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hAnsiTheme="majorHAnsi"/>
      <w:color w:val="FFFFFF" w:themeColor="background1"/>
      <w:spacing w:val="5"/>
      <w:sz w:val="20"/>
      <w:szCs w:val="20"/>
      <w:shd w:val="clear" w:color="auto" w:fill="D6862D" w:themeFill="accent2"/>
    </w:rPr>
  </w:style>
  <w:style w:type="character" w:customStyle="1" w:styleId="Balk2Char">
    <w:name w:val="Başlık 2 Char"/>
    <w:basedOn w:val="VarsaylanParagrafYazTipi"/>
    <w:link w:val="Balk2"/>
    <w:uiPriority w:val="9"/>
    <w:rPr>
      <w:rFonts w:asciiTheme="majorHAnsi" w:hAnsiTheme="majorHAnsi"/>
      <w:color w:val="A2641F" w:themeColor="accent2" w:themeShade="BF"/>
      <w:spacing w:val="5"/>
      <w:sz w:val="20"/>
      <w:szCs w:val="20"/>
    </w:rPr>
  </w:style>
  <w:style w:type="character" w:customStyle="1" w:styleId="Balk3Char">
    <w:name w:val="Başlık 3 Char"/>
    <w:basedOn w:val="VarsaylanParagrafYazTipi"/>
    <w:link w:val="Balk3"/>
    <w:uiPriority w:val="9"/>
    <w:rPr>
      <w:rFonts w:asciiTheme="majorHAnsi" w:hAnsiTheme="majorHAnsi"/>
      <w:color w:val="595959" w:themeColor="text1" w:themeTint="A6"/>
      <w:spacing w:val="5"/>
      <w:sz w:val="20"/>
      <w:szCs w:val="20"/>
    </w:rPr>
  </w:style>
  <w:style w:type="paragraph" w:styleId="KonuBal">
    <w:name w:val="Title"/>
    <w:basedOn w:val="Normal"/>
    <w:link w:val="KonuBalChar"/>
    <w:uiPriority w:val="10"/>
    <w:qFormat/>
    <w:pPr>
      <w:spacing w:line="240" w:lineRule="auto"/>
    </w:pPr>
    <w:rPr>
      <w:rFonts w:asciiTheme="majorHAnsi" w:hAnsiTheme="majorHAnsi"/>
      <w:color w:val="D6862D" w:themeColor="accent2"/>
      <w:sz w:val="52"/>
      <w:szCs w:val="52"/>
    </w:rPr>
  </w:style>
  <w:style w:type="character" w:customStyle="1" w:styleId="KonuBalChar">
    <w:name w:val="Konu Başlığı Char"/>
    <w:basedOn w:val="VarsaylanParagrafYazTipi"/>
    <w:link w:val="KonuBal"/>
    <w:uiPriority w:val="10"/>
    <w:rPr>
      <w:rFonts w:asciiTheme="majorHAnsi" w:hAnsiTheme="majorHAnsi"/>
      <w:color w:val="D6862D" w:themeColor="accent2"/>
      <w:sz w:val="52"/>
      <w:szCs w:val="52"/>
    </w:rPr>
  </w:style>
  <w:style w:type="paragraph" w:styleId="Altyaz">
    <w:name w:val="Subtitle"/>
    <w:basedOn w:val="Normal"/>
    <w:link w:val="AltyazChar"/>
    <w:uiPriority w:val="11"/>
    <w:qFormat/>
    <w:pPr>
      <w:spacing w:after="720" w:line="240" w:lineRule="auto"/>
    </w:pPr>
    <w:rPr>
      <w:rFonts w:asciiTheme="majorHAnsi" w:hAnsiTheme="majorHAnsi"/>
      <w:color w:val="D6862D" w:themeColor="accent2"/>
      <w:sz w:val="24"/>
      <w:szCs w:val="24"/>
    </w:rPr>
  </w:style>
  <w:style w:type="character" w:customStyle="1" w:styleId="AltyazChar">
    <w:name w:val="Altyazı Char"/>
    <w:basedOn w:val="VarsaylanParagrafYazTipi"/>
    <w:link w:val="Altyaz"/>
    <w:uiPriority w:val="11"/>
    <w:rPr>
      <w:rFonts w:asciiTheme="majorHAnsi" w:hAnsiTheme="majorHAnsi" w:cstheme="minorBidi"/>
      <w:color w:val="D6862D" w:themeColor="accent2"/>
      <w:sz w:val="24"/>
      <w:szCs w:val="24"/>
    </w:rPr>
  </w:style>
  <w:style w:type="paragraph" w:styleId="ResimYazs">
    <w:name w:val="caption"/>
    <w:basedOn w:val="Normal"/>
    <w:next w:val="Normal"/>
    <w:uiPriority w:val="35"/>
    <w:unhideWhenUsed/>
    <w:pPr>
      <w:spacing w:after="0" w:line="240" w:lineRule="auto"/>
    </w:pPr>
    <w:rPr>
      <w:bCs/>
      <w:color w:val="D6862D" w:themeColor="accent2"/>
      <w:sz w:val="16"/>
      <w:szCs w:val="16"/>
    </w:rPr>
  </w:style>
  <w:style w:type="paragraph" w:styleId="AralkYok">
    <w:name w:val="No Spacing"/>
    <w:basedOn w:val="Normal"/>
    <w:uiPriority w:val="99"/>
    <w:qFormat/>
    <w:pPr>
      <w:spacing w:after="0" w:line="240" w:lineRule="auto"/>
    </w:p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character" w:styleId="KitapBal">
    <w:name w:val="Book Title"/>
    <w:basedOn w:val="VarsaylanParagrafYazTipi"/>
    <w:uiPriority w:val="33"/>
    <w:qFormat/>
    <w:rPr>
      <w:rFonts w:asciiTheme="majorHAnsi" w:hAnsiTheme="majorHAnsi" w:cs="Times New Roman"/>
      <w:i/>
      <w:color w:val="AEB795" w:themeColor="accent6"/>
      <w:sz w:val="20"/>
      <w:szCs w:val="20"/>
    </w:rPr>
  </w:style>
  <w:style w:type="character" w:styleId="Vurgu">
    <w:name w:val="Emphasis"/>
    <w:uiPriority w:val="20"/>
    <w:qFormat/>
    <w:rPr>
      <w:b/>
      <w:i/>
      <w:spacing w:val="0"/>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 w:val="20"/>
      <w:szCs w:val="2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 w:val="20"/>
      <w:szCs w:val="20"/>
    </w:rPr>
  </w:style>
  <w:style w:type="character" w:customStyle="1" w:styleId="Balk4Char">
    <w:name w:val="Başlık 4 Char"/>
    <w:basedOn w:val="VarsaylanParagrafYazTipi"/>
    <w:link w:val="Balk4"/>
    <w:uiPriority w:val="9"/>
    <w:semiHidden/>
    <w:rPr>
      <w:rFonts w:asciiTheme="majorHAnsi" w:hAnsiTheme="majorHAnsi"/>
      <w:color w:val="595959" w:themeColor="text1" w:themeTint="A6"/>
      <w:sz w:val="20"/>
    </w:rPr>
  </w:style>
  <w:style w:type="character" w:customStyle="1" w:styleId="Balk5Char">
    <w:name w:val="Başlık 5 Char"/>
    <w:basedOn w:val="VarsaylanParagrafYazTipi"/>
    <w:link w:val="Balk5"/>
    <w:uiPriority w:val="9"/>
    <w:semiHidden/>
    <w:rPr>
      <w:rFonts w:asciiTheme="majorHAnsi" w:hAnsiTheme="majorHAnsi"/>
      <w:color w:val="404040" w:themeColor="text1" w:themeTint="BF"/>
      <w:sz w:val="20"/>
      <w:szCs w:val="20"/>
    </w:rPr>
  </w:style>
  <w:style w:type="character" w:customStyle="1" w:styleId="Balk6Char">
    <w:name w:val="Başlık 6 Char"/>
    <w:basedOn w:val="VarsaylanParagrafYazTipi"/>
    <w:link w:val="Balk6"/>
    <w:uiPriority w:val="9"/>
    <w:semiHidden/>
    <w:rPr>
      <w:rFonts w:asciiTheme="majorHAnsi" w:hAnsiTheme="majorHAnsi"/>
      <w:b/>
      <w:color w:val="7F7F7F" w:themeColor="background1" w:themeShade="7F"/>
      <w:sz w:val="18"/>
      <w:szCs w:val="18"/>
    </w:rPr>
  </w:style>
  <w:style w:type="character" w:customStyle="1" w:styleId="Balk7Char">
    <w:name w:val="Başlık 7 Char"/>
    <w:basedOn w:val="VarsaylanParagrafYazTipi"/>
    <w:link w:val="Balk7"/>
    <w:uiPriority w:val="9"/>
    <w:semiHidden/>
    <w:rPr>
      <w:rFonts w:asciiTheme="majorHAnsi" w:hAnsiTheme="majorHAnsi"/>
      <w:b/>
      <w:i/>
      <w:color w:val="808080" w:themeColor="background1" w:themeShade="80"/>
      <w:sz w:val="18"/>
      <w:szCs w:val="18"/>
    </w:rPr>
  </w:style>
  <w:style w:type="character" w:customStyle="1" w:styleId="Balk8Char">
    <w:name w:val="Başlık 8 Char"/>
    <w:basedOn w:val="VarsaylanParagrafYazTipi"/>
    <w:link w:val="Balk8"/>
    <w:uiPriority w:val="9"/>
    <w:semiHidden/>
    <w:rPr>
      <w:rFonts w:asciiTheme="majorHAnsi" w:hAnsiTheme="majorHAnsi"/>
      <w:color w:val="D6862D" w:themeColor="accent2"/>
      <w:sz w:val="18"/>
      <w:szCs w:val="18"/>
    </w:rPr>
  </w:style>
  <w:style w:type="character" w:customStyle="1" w:styleId="Balk9Char">
    <w:name w:val="Başlık 9 Char"/>
    <w:basedOn w:val="VarsaylanParagrafYazTipi"/>
    <w:link w:val="Balk9"/>
    <w:uiPriority w:val="9"/>
    <w:semiHidden/>
    <w:rPr>
      <w:rFonts w:asciiTheme="majorHAnsi" w:hAnsiTheme="majorHAnsi"/>
      <w:i/>
      <w:color w:val="D6862D" w:themeColor="accent2"/>
      <w:sz w:val="18"/>
      <w:szCs w:val="18"/>
    </w:rPr>
  </w:style>
  <w:style w:type="character" w:styleId="GlVurgulama">
    <w:name w:val="Intense Emphasis"/>
    <w:basedOn w:val="VarsaylanParagrafYazTipi"/>
    <w:uiPriority w:val="21"/>
    <w:qFormat/>
    <w:rPr>
      <w:rFonts w:cs="Times New Roman"/>
      <w:b/>
      <w:i/>
      <w:color w:val="A39328" w:themeColor="accent3" w:themeShade="BF"/>
      <w:sz w:val="20"/>
      <w:szCs w:val="20"/>
    </w:rPr>
  </w:style>
  <w:style w:type="paragraph" w:styleId="GlAlnt">
    <w:name w:val="Intense Quote"/>
    <w:basedOn w:val="Normal"/>
    <w:link w:val="GlAlntChar"/>
    <w:uiPriority w:val="30"/>
    <w:qFormat/>
    <w:pPr>
      <w:pBdr>
        <w:top w:val="single" w:sz="6" w:space="10" w:color="A2641F" w:themeColor="accent2" w:themeShade="BF"/>
        <w:left w:val="single" w:sz="6" w:space="10" w:color="A2641F" w:themeColor="accent2" w:themeShade="BF"/>
        <w:bottom w:val="single" w:sz="6" w:space="10" w:color="A2641F" w:themeColor="accent2" w:themeShade="BF"/>
        <w:right w:val="single" w:sz="6" w:space="10" w:color="A2641F" w:themeColor="accent2" w:themeShade="BF"/>
      </w:pBdr>
      <w:shd w:val="clear" w:color="auto" w:fill="D6862D" w:themeFill="accent2"/>
      <w:ind w:left="720" w:right="720"/>
      <w:jc w:val="center"/>
    </w:pPr>
    <w:rPr>
      <w:rFonts w:asciiTheme="majorHAnsi" w:hAnsiTheme="majorHAnsi"/>
      <w:i/>
      <w:color w:val="FFFFFF" w:themeColor="background1"/>
    </w:rPr>
  </w:style>
  <w:style w:type="character" w:customStyle="1" w:styleId="GlAlntChar">
    <w:name w:val="Güçlü Alıntı Char"/>
    <w:basedOn w:val="VarsaylanParagrafYazTipi"/>
    <w:link w:val="GlAlnt"/>
    <w:uiPriority w:val="30"/>
    <w:rPr>
      <w:rFonts w:asciiTheme="majorHAnsi" w:hAnsiTheme="majorHAnsi"/>
      <w:i/>
      <w:color w:val="FFFFFF" w:themeColor="background1"/>
      <w:sz w:val="20"/>
      <w:szCs w:val="20"/>
      <w:shd w:val="clear" w:color="auto" w:fill="D6862D" w:themeFill="accent2"/>
    </w:rPr>
  </w:style>
  <w:style w:type="character" w:styleId="GlBavuru">
    <w:name w:val="Intense Reference"/>
    <w:basedOn w:val="VarsaylanParagrafYazTipi"/>
    <w:uiPriority w:val="32"/>
    <w:qFormat/>
    <w:rPr>
      <w:rFonts w:cs="Times New Roman"/>
      <w:b/>
      <w:color w:val="65281B" w:themeColor="accent1" w:themeShade="BF"/>
      <w:sz w:val="20"/>
      <w:szCs w:val="20"/>
      <w:u w:val="single"/>
    </w:rPr>
  </w:style>
  <w:style w:type="paragraph" w:styleId="ListeMaddemi">
    <w:name w:val="List Bullet"/>
    <w:basedOn w:val="Normal"/>
    <w:uiPriority w:val="36"/>
    <w:unhideWhenUsed/>
    <w:qFormat/>
    <w:pPr>
      <w:numPr>
        <w:numId w:val="16"/>
      </w:numPr>
      <w:spacing w:after="120"/>
      <w:contextualSpacing/>
    </w:pPr>
  </w:style>
  <w:style w:type="paragraph" w:styleId="ListeMaddemi2">
    <w:name w:val="List Bullet 2"/>
    <w:basedOn w:val="Normal"/>
    <w:uiPriority w:val="36"/>
    <w:unhideWhenUsed/>
    <w:qFormat/>
    <w:pPr>
      <w:numPr>
        <w:numId w:val="17"/>
      </w:numPr>
      <w:spacing w:after="120"/>
      <w:contextualSpacing/>
    </w:pPr>
  </w:style>
  <w:style w:type="paragraph" w:styleId="ListeMaddemi3">
    <w:name w:val="List Bullet 3"/>
    <w:basedOn w:val="Normal"/>
    <w:uiPriority w:val="36"/>
    <w:unhideWhenUsed/>
    <w:qFormat/>
    <w:pPr>
      <w:numPr>
        <w:numId w:val="18"/>
      </w:numPr>
      <w:spacing w:after="120"/>
      <w:contextualSpacing/>
    </w:pPr>
  </w:style>
  <w:style w:type="paragraph" w:styleId="ListeMaddemi4">
    <w:name w:val="List Bullet 4"/>
    <w:basedOn w:val="Normal"/>
    <w:uiPriority w:val="36"/>
    <w:unhideWhenUsed/>
    <w:qFormat/>
    <w:pPr>
      <w:numPr>
        <w:numId w:val="19"/>
      </w:numPr>
      <w:spacing w:after="120"/>
      <w:contextualSpacing/>
    </w:pPr>
  </w:style>
  <w:style w:type="paragraph" w:styleId="ListeMaddemi5">
    <w:name w:val="List Bullet 5"/>
    <w:basedOn w:val="Normal"/>
    <w:uiPriority w:val="36"/>
    <w:unhideWhenUsed/>
    <w:qFormat/>
    <w:pPr>
      <w:numPr>
        <w:numId w:val="20"/>
      </w:numPr>
      <w:spacing w:after="120"/>
      <w:contextualSpacing/>
    </w:p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7F7F7F" w:themeColor="background1" w:themeShade="7F"/>
    </w:rPr>
  </w:style>
  <w:style w:type="character" w:customStyle="1" w:styleId="AlntChar">
    <w:name w:val="Alıntı Char"/>
    <w:basedOn w:val="VarsaylanParagrafYazTipi"/>
    <w:link w:val="Alnt"/>
    <w:uiPriority w:val="29"/>
    <w:rPr>
      <w:i/>
      <w:color w:val="7F7F7F" w:themeColor="background1" w:themeShade="7F"/>
      <w:sz w:val="20"/>
      <w:szCs w:val="20"/>
    </w:rPr>
  </w:style>
  <w:style w:type="character" w:styleId="Gl">
    <w:name w:val="Strong"/>
    <w:uiPriority w:val="22"/>
    <w:qFormat/>
    <w:rPr>
      <w:rFonts w:asciiTheme="minorHAnsi" w:hAnsiTheme="minorHAnsi"/>
      <w:b/>
      <w:color w:val="D6862D" w:themeColor="accent2"/>
    </w:rPr>
  </w:style>
  <w:style w:type="character" w:styleId="HafifVurgulama">
    <w:name w:val="Subtle Emphasis"/>
    <w:basedOn w:val="VarsaylanParagrafYazTipi"/>
    <w:uiPriority w:val="19"/>
    <w:qFormat/>
    <w:rPr>
      <w:rFonts w:cs="Times New Roman"/>
      <w:i/>
      <w:color w:val="737373" w:themeColor="text1" w:themeTint="8C"/>
      <w:kern w:val="16"/>
      <w:sz w:val="20"/>
      <w:szCs w:val="20"/>
    </w:rPr>
  </w:style>
  <w:style w:type="character" w:styleId="HafifBavuru">
    <w:name w:val="Subtle Reference"/>
    <w:basedOn w:val="VarsaylanParagrafYazTipi"/>
    <w:uiPriority w:val="31"/>
    <w:qFormat/>
    <w:rPr>
      <w:rFonts w:cs="Times New Roman"/>
      <w:color w:val="737373" w:themeColor="text1" w:themeTint="8C"/>
      <w:sz w:val="20"/>
      <w:szCs w:val="20"/>
      <w:u w:val="single"/>
    </w:rPr>
  </w:style>
  <w:style w:type="table" w:styleId="TabloKlavuzu">
    <w:name w:val="Table Grid"/>
    <w:basedOn w:val="NormalTablo"/>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color w:val="D6862D"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ltbilgiSol">
    <w:name w:val="Altbilgi Sol"/>
    <w:basedOn w:val="Normal"/>
    <w:next w:val="Normal"/>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AltbilgiSa">
    <w:name w:val="Altbilgi Sağ"/>
    <w:basedOn w:val="AltBilgi"/>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stbilgilkSayfa">
    <w:name w:val="Üstbilgi İlk Sayfa"/>
    <w:basedOn w:val="Normal"/>
    <w:next w:val="Normal"/>
    <w:uiPriority w:val="39"/>
    <w:pPr>
      <w:pBdr>
        <w:bottom w:val="dashed" w:sz="4" w:space="18" w:color="7F7F7F" w:themeColor="text1" w:themeTint="80"/>
      </w:pBdr>
      <w:tabs>
        <w:tab w:val="center" w:pos="4320"/>
        <w:tab w:val="right" w:pos="8640"/>
      </w:tabs>
      <w:spacing w:line="396" w:lineRule="auto"/>
    </w:pPr>
  </w:style>
  <w:style w:type="paragraph" w:customStyle="1" w:styleId="stbilgiSol">
    <w:name w:val="Üstbilgi Sol"/>
    <w:basedOn w:val="stBilgi"/>
    <w:uiPriority w:val="35"/>
    <w:qFormat/>
    <w:pPr>
      <w:pBdr>
        <w:bottom w:val="dashed" w:sz="4" w:space="18" w:color="7F7F7F" w:themeColor="text1" w:themeTint="80"/>
      </w:pBdr>
      <w:spacing w:line="396" w:lineRule="auto"/>
    </w:pPr>
    <w:rPr>
      <w:color w:val="7F7F7F" w:themeColor="text1" w:themeTint="80"/>
    </w:rPr>
  </w:style>
  <w:style w:type="paragraph" w:customStyle="1" w:styleId="stbilgiSa">
    <w:name w:val="Üstbilgi Sağ"/>
    <w:basedOn w:val="stBilgi"/>
    <w:uiPriority w:val="35"/>
    <w:qFormat/>
    <w:pPr>
      <w:pBdr>
        <w:bottom w:val="dashed" w:sz="4" w:space="18" w:color="7F7F7F"/>
      </w:pBdr>
      <w:jc w:val="right"/>
    </w:pPr>
    <w:rPr>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5\Origi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lt">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ilt">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lt">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65F9-6D1F-45BE-8AAF-04F59C177571}">
  <ds:schemaRefs>
    <ds:schemaRef ds:uri="http://schemas.microsoft.com/office/2009/outspace/metadata"/>
  </ds:schemaRefs>
</ds:datastoreItem>
</file>

<file path=customXml/itemProps2.xml><?xml version="1.0" encoding="utf-8"?>
<ds:datastoreItem xmlns:ds="http://schemas.openxmlformats.org/officeDocument/2006/customXml" ds:itemID="{48F19149-7E19-4664-9C1B-22DA93A1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23</TotalTime>
  <Pages>3</Pages>
  <Words>1559</Words>
  <Characters>8887</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Ceza infaz kurumlarında yönetici olmak ister misiniz?</vt: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Bizimle Çalışmak İster misiniz?</dc:title>
  <dc:subject>Özü ve Konusu İnsan…</dc:subject>
  <dc:creator>Turkuaz</dc:creator>
  <cp:lastModifiedBy>TOLGA ÇETİN 245025</cp:lastModifiedBy>
  <cp:revision>12</cp:revision>
  <cp:lastPrinted>2020-11-11T11:04:00Z</cp:lastPrinted>
  <dcterms:created xsi:type="dcterms:W3CDTF">2020-11-11T08:36:00Z</dcterms:created>
  <dcterms:modified xsi:type="dcterms:W3CDTF">2022-09-13T05:55:00Z</dcterms:modified>
</cp:coreProperties>
</file>